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89B5" w14:textId="1D1C4975" w:rsidR="00F42562" w:rsidRDefault="00875D81" w:rsidP="00ED4BD4">
      <w:pPr>
        <w:pStyle w:val="Corpsdetexte"/>
        <w:rPr>
          <w:rFonts w:ascii="Tw Cen MT" w:hAnsi="Tw Cen MT"/>
        </w:rPr>
      </w:pPr>
      <w:r w:rsidRPr="009B5CF3"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 wp14:anchorId="747D94BC" wp14:editId="13861432">
            <wp:simplePos x="0" y="0"/>
            <wp:positionH relativeFrom="column">
              <wp:posOffset>7635240</wp:posOffset>
            </wp:positionH>
            <wp:positionV relativeFrom="paragraph">
              <wp:posOffset>155575</wp:posOffset>
            </wp:positionV>
            <wp:extent cx="2313731" cy="990600"/>
            <wp:effectExtent l="0" t="0" r="0" b="0"/>
            <wp:wrapNone/>
            <wp:docPr id="18" name="Image 18" descr="C:\Users\jlariviere\Desktop\AUTRES DOSSIERS\Logo HAZE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lariviere\Desktop\AUTRES DOSSIERS\Logo HAZE n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73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562" w:rsidRPr="009B5CF3">
        <w:rPr>
          <w:noProof/>
          <w:lang w:eastAsia="fr-FR"/>
        </w:rPr>
        <w:t xml:space="preserve"> </w:t>
      </w:r>
      <w:r w:rsidR="00F42562">
        <w:rPr>
          <w:noProof/>
          <w:lang w:eastAsia="fr-FR"/>
        </w:rPr>
        <w:tab/>
      </w:r>
    </w:p>
    <w:p w14:paraId="7365DC43" w14:textId="2484FE4B" w:rsidR="00F42562" w:rsidRDefault="00875D81" w:rsidP="009E03EA">
      <w:pPr>
        <w:spacing w:line="240" w:lineRule="auto"/>
        <w:rPr>
          <w:rFonts w:ascii="Tw Cen MT" w:hAnsi="Tw Cen MT"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7C173F6F" wp14:editId="222F206D">
            <wp:simplePos x="0" y="0"/>
            <wp:positionH relativeFrom="column">
              <wp:posOffset>6221095</wp:posOffset>
            </wp:positionH>
            <wp:positionV relativeFrom="paragraph">
              <wp:posOffset>127635</wp:posOffset>
            </wp:positionV>
            <wp:extent cx="1337310" cy="769620"/>
            <wp:effectExtent l="0" t="0" r="0" b="0"/>
            <wp:wrapNone/>
            <wp:docPr id="17" name="Image 17" descr="Résultat de recherche d'images pour &quot;Région hauts de franc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Région hauts de france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B14">
        <w:rPr>
          <w:noProof/>
        </w:rPr>
        <w:t xml:space="preserve">       </w:t>
      </w:r>
      <w:r w:rsidR="00EF0B14">
        <w:rPr>
          <w:noProof/>
        </w:rPr>
        <w:drawing>
          <wp:inline distT="0" distB="0" distL="0" distR="0" wp14:anchorId="021D0BCE" wp14:editId="21CF02F8">
            <wp:extent cx="1945408" cy="776014"/>
            <wp:effectExtent l="0" t="0" r="0" b="0"/>
            <wp:docPr id="2" name="Image 1" descr="Coeur de Flandre agglo | Hazebrou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eur de Flandre agglo | Hazebrouc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59" b="30051"/>
                    <a:stretch/>
                  </pic:blipFill>
                  <pic:spPr bwMode="auto">
                    <a:xfrm>
                      <a:off x="0" y="0"/>
                      <a:ext cx="1945640" cy="77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421AB">
        <w:rPr>
          <w:noProof/>
        </w:rPr>
        <w:t xml:space="preserve">               </w:t>
      </w:r>
      <w:r w:rsidR="008421AB">
        <w:rPr>
          <w:noProof/>
        </w:rPr>
        <w:drawing>
          <wp:inline distT="0" distB="0" distL="0" distR="0" wp14:anchorId="251A2F8C" wp14:editId="5C5CCC9C">
            <wp:extent cx="1938655" cy="774065"/>
            <wp:effectExtent l="0" t="0" r="4445" b="6985"/>
            <wp:docPr id="108008537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6C97E326" wp14:editId="40C195D4">
            <wp:extent cx="990600" cy="1069848"/>
            <wp:effectExtent l="0" t="0" r="0" b="0"/>
            <wp:docPr id="204757519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924" cy="1075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FEBC1" w14:textId="0128414C" w:rsidR="00F42562" w:rsidRDefault="00350162" w:rsidP="009E03EA">
      <w:pPr>
        <w:spacing w:line="240" w:lineRule="auto"/>
        <w:rPr>
          <w:rFonts w:ascii="Tw Cen MT" w:hAnsi="Tw Cen 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FEEDED8" wp14:editId="18C42027">
                <wp:simplePos x="0" y="0"/>
                <wp:positionH relativeFrom="column">
                  <wp:posOffset>73025</wp:posOffset>
                </wp:positionH>
                <wp:positionV relativeFrom="paragraph">
                  <wp:posOffset>147955</wp:posOffset>
                </wp:positionV>
                <wp:extent cx="9785350" cy="1314450"/>
                <wp:effectExtent l="0" t="0" r="0" b="0"/>
                <wp:wrapNone/>
                <wp:docPr id="1174638882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535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34552" w14:textId="77777777" w:rsidR="002B38D9" w:rsidRPr="006C411D" w:rsidRDefault="00867FC3" w:rsidP="00B76566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</w:pP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Note de cadrage </w:t>
                            </w:r>
                            <w:r w:rsidR="002B38D9"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en faveur de</w:t>
                            </w: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la programmation Politique de la </w:t>
                            </w: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  <w:t xml:space="preserve">Ville </w:t>
                            </w:r>
                          </w:p>
                          <w:p w14:paraId="0633AC94" w14:textId="6EC22623" w:rsidR="002609E8" w:rsidRPr="006C411D" w:rsidRDefault="002B38D9" w:rsidP="00B76566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</w:pP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  <w:t>Crédits spécifiques 202</w:t>
                            </w:r>
                            <w:r w:rsidR="00C1503A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  <w:t>7</w:t>
                            </w:r>
                            <w:r w:rsidR="002609E8"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  <w:t xml:space="preserve"> - Cœur de Flandre Agglo- </w:t>
                            </w:r>
                          </w:p>
                          <w:p w14:paraId="6A795F73" w14:textId="365316AC" w:rsidR="002B38D9" w:rsidRPr="00350162" w:rsidRDefault="002609E8" w:rsidP="00B76566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4"/>
                                <w:szCs w:val="44"/>
                                <w:shd w:val="clear" w:color="auto" w:fill="FFFFFF" w:themeFill="background1"/>
                              </w:rPr>
                            </w:pP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:shd w:val="clear" w:color="auto" w:fill="FFFFFF" w:themeFill="background1"/>
                              </w:rPr>
                              <w:t>Quartier Pasteur/ Foch</w:t>
                            </w:r>
                          </w:p>
                          <w:p w14:paraId="442642A0" w14:textId="77777777" w:rsidR="00867FC3" w:rsidRPr="00834BAF" w:rsidRDefault="00867FC3" w:rsidP="009B5CF3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0AD6C401" w14:textId="77777777" w:rsidR="00867FC3" w:rsidRPr="00834BAF" w:rsidRDefault="00867FC3" w:rsidP="009B5CF3">
                            <w:pPr>
                              <w:rPr>
                                <w:rFonts w:ascii="Baskerville Old Face" w:hAnsi="Baskerville Old Face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EDED8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5.75pt;margin-top:11.65pt;width:770.5pt;height:10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" filled="f" stroked="f">
                <v:textbox>
                  <w:txbxContent>
                    <w:p w14:paraId="0C334552" w14:textId="77777777" w:rsidR="002B38D9" w:rsidRPr="006C411D" w:rsidRDefault="00867FC3" w:rsidP="00B76566">
                      <w:pPr>
                        <w:shd w:val="clear" w:color="auto" w:fill="FFFFFF" w:themeFill="background1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</w:pP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Note de cadrage </w:t>
                      </w:r>
                      <w:r w:rsidR="002B38D9"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</w:rPr>
                        <w:t>en faveur de</w:t>
                      </w: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la programmation Politique de la </w:t>
                      </w: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  <w:t xml:space="preserve">Ville </w:t>
                      </w:r>
                    </w:p>
                    <w:p w14:paraId="0633AC94" w14:textId="6EC22623" w:rsidR="002609E8" w:rsidRPr="006C411D" w:rsidRDefault="002B38D9" w:rsidP="00B76566">
                      <w:pPr>
                        <w:shd w:val="clear" w:color="auto" w:fill="FFFFFF" w:themeFill="background1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</w:pP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  <w:t>Crédits spécifiques 202</w:t>
                      </w:r>
                      <w:r w:rsidR="00C1503A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  <w:t>7</w:t>
                      </w:r>
                      <w:r w:rsidR="002609E8"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  <w:t xml:space="preserve"> - Cœur de Flandre Agglo- </w:t>
                      </w:r>
                    </w:p>
                    <w:p w14:paraId="6A795F73" w14:textId="365316AC" w:rsidR="002B38D9" w:rsidRPr="00350162" w:rsidRDefault="002609E8" w:rsidP="00B76566">
                      <w:pPr>
                        <w:shd w:val="clear" w:color="auto" w:fill="FFFFFF" w:themeFill="background1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44"/>
                          <w:szCs w:val="44"/>
                          <w:shd w:val="clear" w:color="auto" w:fill="FFFFFF" w:themeFill="background1"/>
                        </w:rPr>
                      </w:pP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:shd w:val="clear" w:color="auto" w:fill="FFFFFF" w:themeFill="background1"/>
                        </w:rPr>
                        <w:t>Quartier Pasteur/ Foch</w:t>
                      </w:r>
                    </w:p>
                    <w:p w14:paraId="442642A0" w14:textId="77777777" w:rsidR="00867FC3" w:rsidRPr="00834BAF" w:rsidRDefault="00867FC3" w:rsidP="009B5CF3">
                      <w:pPr>
                        <w:jc w:val="center"/>
                        <w:rPr>
                          <w:rFonts w:ascii="Baskerville Old Face" w:hAnsi="Baskerville Old Face"/>
                          <w:b/>
                          <w:color w:val="000000" w:themeColor="text1"/>
                          <w:sz w:val="72"/>
                        </w:rPr>
                      </w:pPr>
                    </w:p>
                    <w:p w14:paraId="0AD6C401" w14:textId="77777777" w:rsidR="00867FC3" w:rsidRPr="00834BAF" w:rsidRDefault="00867FC3" w:rsidP="009B5CF3">
                      <w:pPr>
                        <w:rPr>
                          <w:rFonts w:ascii="Baskerville Old Face" w:hAnsi="Baskerville Old Face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C416DD" w14:textId="5458081A" w:rsidR="009B5CF3" w:rsidRPr="009C6886" w:rsidRDefault="009B5CF3" w:rsidP="009E03EA">
      <w:pPr>
        <w:spacing w:line="240" w:lineRule="auto"/>
        <w:rPr>
          <w:rFonts w:ascii="Tw Cen MT" w:hAnsi="Tw Cen MT"/>
        </w:rPr>
      </w:pPr>
    </w:p>
    <w:p w14:paraId="53AE0EA0" w14:textId="68C02E56" w:rsidR="009B5CF3" w:rsidRPr="00CA2C59" w:rsidRDefault="009B5CF3" w:rsidP="009E03EA">
      <w:pPr>
        <w:spacing w:line="240" w:lineRule="auto"/>
        <w:rPr>
          <w:rFonts w:ascii="Comic Sans MS" w:hAnsi="Comic Sans MS"/>
        </w:rPr>
      </w:pPr>
    </w:p>
    <w:p w14:paraId="5773F102" w14:textId="77777777" w:rsidR="009B5CF3" w:rsidRPr="00CA2C59" w:rsidRDefault="009B5CF3" w:rsidP="009E03EA">
      <w:pPr>
        <w:spacing w:line="240" w:lineRule="auto"/>
        <w:rPr>
          <w:rFonts w:ascii="Comic Sans MS" w:hAnsi="Comic Sans MS"/>
        </w:rPr>
      </w:pPr>
    </w:p>
    <w:p w14:paraId="15F1AE40" w14:textId="77777777" w:rsidR="001A7941" w:rsidRPr="00CA2C59" w:rsidRDefault="001A7941" w:rsidP="009E03EA">
      <w:pPr>
        <w:spacing w:line="240" w:lineRule="auto"/>
        <w:rPr>
          <w:rFonts w:ascii="Comic Sans MS" w:hAnsi="Comic Sans MS"/>
        </w:rPr>
      </w:pPr>
    </w:p>
    <w:p w14:paraId="73B67C87" w14:textId="65D872E3" w:rsidR="004C493A" w:rsidRPr="00CA2C59" w:rsidRDefault="004C493A" w:rsidP="009E03EA">
      <w:pPr>
        <w:spacing w:line="240" w:lineRule="auto"/>
        <w:rPr>
          <w:rFonts w:ascii="Comic Sans MS" w:hAnsi="Comic Sans MS"/>
        </w:rPr>
      </w:pPr>
    </w:p>
    <w:p w14:paraId="53BBF3D1" w14:textId="043440E1" w:rsidR="001A7941" w:rsidRPr="00CA2C59" w:rsidRDefault="00E87BCD" w:rsidP="00E87BCD">
      <w:pPr>
        <w:spacing w:line="240" w:lineRule="auto"/>
        <w:jc w:val="center"/>
        <w:rPr>
          <w:rFonts w:ascii="Comic Sans MS" w:hAnsi="Comic Sans MS"/>
        </w:rPr>
      </w:pPr>
      <w:r w:rsidRPr="00CA2C59">
        <w:rPr>
          <w:rFonts w:ascii="Comic Sans MS" w:hAnsi="Comic Sans MS"/>
          <w:noProof/>
          <w:lang w:eastAsia="fr-FR"/>
        </w:rPr>
        <w:drawing>
          <wp:inline distT="0" distB="0" distL="0" distR="0" wp14:anchorId="0216201E" wp14:editId="2FF915A7">
            <wp:extent cx="4203865" cy="2585417"/>
            <wp:effectExtent l="0" t="0" r="6350" b="5715"/>
            <wp:docPr id="22" name="Image 22" descr="Une image contenant plein air, ciel, nuage, rou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Une image contenant plein air, ciel, nuage, route&#10;&#10;Description générée automatiquement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98" b="6974"/>
                    <a:stretch/>
                  </pic:blipFill>
                  <pic:spPr bwMode="auto">
                    <a:xfrm>
                      <a:off x="0" y="0"/>
                      <a:ext cx="4236410" cy="2605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3C78" w:rsidRPr="00CA2C59">
        <w:rPr>
          <w:rFonts w:ascii="Comic Sans MS" w:hAnsi="Comic Sans MS"/>
          <w:b/>
          <w:noProof/>
          <w:sz w:val="28"/>
        </w:rPr>
        <w:drawing>
          <wp:inline distT="0" distB="0" distL="0" distR="0" wp14:anchorId="63A99C3A" wp14:editId="7B7902B2">
            <wp:extent cx="4699591" cy="2607277"/>
            <wp:effectExtent l="0" t="0" r="0" b="0"/>
            <wp:docPr id="1087685680" name="Image 1" descr="Une image contenant capture d’écran, texte,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85680" name="Image 1" descr="Une image contenant capture d’écran, texte, cart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" b="18908"/>
                    <a:stretch/>
                  </pic:blipFill>
                  <pic:spPr bwMode="auto">
                    <a:xfrm>
                      <a:off x="0" y="0"/>
                      <a:ext cx="4746447" cy="263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7695" w14:textId="70BFE8EA" w:rsidR="000E2908" w:rsidRPr="00CA2C59" w:rsidRDefault="00A76182" w:rsidP="009E03EA">
      <w:pPr>
        <w:spacing w:line="240" w:lineRule="auto"/>
        <w:rPr>
          <w:rFonts w:ascii="Comic Sans MS" w:hAnsi="Comic Sans MS"/>
        </w:rPr>
      </w:pPr>
      <w:r w:rsidRPr="00CA2C5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C7A70A6" wp14:editId="796347A1">
                <wp:simplePos x="0" y="0"/>
                <wp:positionH relativeFrom="column">
                  <wp:posOffset>-107950</wp:posOffset>
                </wp:positionH>
                <wp:positionV relativeFrom="paragraph">
                  <wp:posOffset>173990</wp:posOffset>
                </wp:positionV>
                <wp:extent cx="9632315" cy="452755"/>
                <wp:effectExtent l="0" t="0" r="0" b="0"/>
                <wp:wrapNone/>
                <wp:docPr id="1097113576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315" cy="452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78E74" w14:textId="764B6C8D" w:rsidR="00867FC3" w:rsidRPr="00384DB0" w:rsidRDefault="00867FC3" w:rsidP="00513C78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i/>
                                <w:color w:val="000000" w:themeColor="text1"/>
                                <w:sz w:val="52"/>
                              </w:rPr>
                            </w:pPr>
                            <w:r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Appel à projets ouvert</w:t>
                            </w:r>
                            <w:r w:rsidR="00513C78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56C72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du </w:t>
                            </w:r>
                            <w:r w:rsidR="003955B3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28</w:t>
                            </w:r>
                            <w:r w:rsidR="00465437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1503A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octobre</w:t>
                            </w:r>
                            <w:r w:rsidR="00465437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="00C1503A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6</w:t>
                            </w:r>
                            <w:r w:rsidR="00465437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87548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au </w:t>
                            </w:r>
                            <w:r w:rsidR="003955B3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2 décembre</w:t>
                            </w:r>
                            <w:r w:rsidR="00C1503A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B75E36" w:rsidRPr="006C411D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202</w:t>
                            </w:r>
                            <w:r w:rsidR="00C1503A">
                              <w:rPr>
                                <w:rFonts w:ascii="Bookman Old Style" w:hAnsi="Bookman Old Style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6</w:t>
                            </w:r>
                            <w:r w:rsidR="00F92AA4" w:rsidRPr="00B75E36">
                              <w:rPr>
                                <w:rFonts w:ascii="Baskerville Old Face" w:hAnsi="Baskerville Old Face"/>
                                <w:b/>
                                <w:i/>
                                <w:color w:val="000000" w:themeColor="text1"/>
                                <w:sz w:val="52"/>
                                <w:u w:val="single"/>
                              </w:rPr>
                              <w:t xml:space="preserve"> </w:t>
                            </w:r>
                            <w:r w:rsidRPr="00B75E36">
                              <w:rPr>
                                <w:rFonts w:ascii="Baskerville Old Face" w:hAnsi="Baskerville Old Face"/>
                                <w:b/>
                                <w:i/>
                                <w:color w:val="000000" w:themeColor="text1"/>
                                <w:sz w:val="52"/>
                                <w:u w:val="single"/>
                              </w:rPr>
                              <w:t>inclus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A70A6" id="Zone de texte 4" o:spid="_x0000_s1027" type="#_x0000_t202" style="position:absolute;margin-left:-8.5pt;margin-top:13.7pt;width:758.45pt;height:35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" fillcolor="window" stroked="f">
                <v:textbox>
                  <w:txbxContent>
                    <w:p w14:paraId="7D378E74" w14:textId="764B6C8D" w:rsidR="00867FC3" w:rsidRPr="00384DB0" w:rsidRDefault="00867FC3" w:rsidP="00513C78">
                      <w:pPr>
                        <w:jc w:val="center"/>
                        <w:rPr>
                          <w:rFonts w:ascii="Baskerville Old Face" w:hAnsi="Baskerville Old Face"/>
                          <w:b/>
                          <w:i/>
                          <w:color w:val="000000" w:themeColor="text1"/>
                          <w:sz w:val="52"/>
                        </w:rPr>
                      </w:pPr>
                      <w:r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Appel à projets ouvert</w:t>
                      </w:r>
                      <w:r w:rsidR="00513C78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956C72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du </w:t>
                      </w:r>
                      <w:r w:rsidR="003955B3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28</w:t>
                      </w:r>
                      <w:r w:rsidR="00465437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C1503A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octobre</w:t>
                      </w:r>
                      <w:r w:rsidR="00465437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202</w:t>
                      </w:r>
                      <w:r w:rsidR="00C1503A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6</w:t>
                      </w:r>
                      <w:r w:rsidR="00465437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187548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au </w:t>
                      </w:r>
                      <w:r w:rsidR="003955B3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  <w:u w:val="single"/>
                        </w:rPr>
                        <w:t>2 décembre</w:t>
                      </w:r>
                      <w:r w:rsidR="00C1503A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B75E36" w:rsidRPr="006C411D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  <w:u w:val="single"/>
                        </w:rPr>
                        <w:t>202</w:t>
                      </w:r>
                      <w:r w:rsidR="00C1503A">
                        <w:rPr>
                          <w:rFonts w:ascii="Bookman Old Style" w:hAnsi="Bookman Old Style"/>
                          <w:b/>
                          <w:i/>
                          <w:color w:val="000000" w:themeColor="text1"/>
                          <w:sz w:val="40"/>
                          <w:szCs w:val="40"/>
                          <w:u w:val="single"/>
                        </w:rPr>
                        <w:t>6</w:t>
                      </w:r>
                      <w:r w:rsidR="00F92AA4" w:rsidRPr="00B75E36">
                        <w:rPr>
                          <w:rFonts w:ascii="Baskerville Old Face" w:hAnsi="Baskerville Old Face"/>
                          <w:b/>
                          <w:i/>
                          <w:color w:val="000000" w:themeColor="text1"/>
                          <w:sz w:val="52"/>
                          <w:u w:val="single"/>
                        </w:rPr>
                        <w:t xml:space="preserve"> </w:t>
                      </w:r>
                      <w:r w:rsidRPr="00B75E36">
                        <w:rPr>
                          <w:rFonts w:ascii="Baskerville Old Face" w:hAnsi="Baskerville Old Face"/>
                          <w:b/>
                          <w:i/>
                          <w:color w:val="000000" w:themeColor="text1"/>
                          <w:sz w:val="52"/>
                          <w:u w:val="single"/>
                        </w:rPr>
                        <w:t>inclus</w:t>
                      </w:r>
                    </w:p>
                  </w:txbxContent>
                </v:textbox>
              </v:shape>
            </w:pict>
          </mc:Fallback>
        </mc:AlternateContent>
      </w:r>
    </w:p>
    <w:p w14:paraId="57233447" w14:textId="2890EA2D" w:rsidR="00B76566" w:rsidRPr="00CA2C59" w:rsidRDefault="00B76566" w:rsidP="009E03EA">
      <w:pPr>
        <w:spacing w:line="240" w:lineRule="auto"/>
        <w:jc w:val="center"/>
        <w:rPr>
          <w:rFonts w:ascii="Comic Sans MS" w:hAnsi="Comic Sans MS"/>
        </w:rPr>
      </w:pPr>
    </w:p>
    <w:p w14:paraId="263473A4" w14:textId="2B6FEAEE" w:rsidR="00B76566" w:rsidRPr="00CA2C59" w:rsidRDefault="00B76566" w:rsidP="009F5DA4">
      <w:pPr>
        <w:spacing w:line="240" w:lineRule="auto"/>
        <w:rPr>
          <w:rFonts w:ascii="Comic Sans MS" w:hAnsi="Comic Sans MS"/>
        </w:rPr>
      </w:pPr>
    </w:p>
    <w:p w14:paraId="6F3FE87D" w14:textId="7B087892" w:rsidR="002C12BB" w:rsidRDefault="009E5445" w:rsidP="002B38D9">
      <w:pPr>
        <w:spacing w:line="240" w:lineRule="auto"/>
        <w:ind w:right="1134"/>
        <w:rPr>
          <w:rFonts w:ascii="Comic Sans MS" w:hAnsi="Comic Sans MS"/>
          <w:b/>
          <w:noProof/>
          <w:sz w:val="28"/>
        </w:rPr>
      </w:pPr>
      <w:r w:rsidRPr="00CA2C59">
        <w:rPr>
          <w:rFonts w:ascii="Comic Sans MS" w:hAnsi="Comic Sans M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11607D6D" wp14:editId="203942A3">
                <wp:simplePos x="0" y="0"/>
                <wp:positionH relativeFrom="column">
                  <wp:posOffset>-165100</wp:posOffset>
                </wp:positionH>
                <wp:positionV relativeFrom="paragraph">
                  <wp:posOffset>31750</wp:posOffset>
                </wp:positionV>
                <wp:extent cx="10259060" cy="419100"/>
                <wp:effectExtent l="0" t="0" r="27940" b="19050"/>
                <wp:wrapNone/>
                <wp:docPr id="202784696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59060" cy="419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C72EF" w14:textId="2AB917CB" w:rsidR="00867FC3" w:rsidRPr="006C411D" w:rsidRDefault="002C12BB" w:rsidP="008F1C7C">
                            <w:pPr>
                              <w:ind w:firstLine="708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C</w:t>
                            </w:r>
                            <w:r w:rsidR="00867FC3"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adre d’intervention de la programmation </w:t>
                            </w:r>
                            <w:r w:rsidRPr="006C411D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202</w:t>
                            </w:r>
                            <w:r w:rsidR="003955B3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07D6D" id="Rectangle 3" o:spid="_x0000_s1028" style="position:absolute;margin-left:-13pt;margin-top:2.5pt;width:807.8pt;height:33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" fillcolor="#f2dbdb [661]" strokecolor="black [3213]" strokeweight="1.5pt">
                <v:path arrowok="t"/>
                <v:textbox>
                  <w:txbxContent>
                    <w:p w14:paraId="4FAC72EF" w14:textId="2AB917CB" w:rsidR="00867FC3" w:rsidRPr="006C411D" w:rsidRDefault="002C12BB" w:rsidP="008F1C7C">
                      <w:pPr>
                        <w:ind w:firstLine="708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36"/>
                          <w:szCs w:val="36"/>
                        </w:rPr>
                        <w:t>C</w:t>
                      </w:r>
                      <w:r w:rsidR="00867FC3"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adre d’intervention de la programmation </w:t>
                      </w:r>
                      <w:r w:rsidRPr="006C411D">
                        <w:rPr>
                          <w:rFonts w:ascii="Bookman Old Style" w:hAnsi="Bookman Old Style"/>
                          <w:b/>
                          <w:color w:val="000000" w:themeColor="text1"/>
                          <w:sz w:val="36"/>
                          <w:szCs w:val="36"/>
                        </w:rPr>
                        <w:t>202</w:t>
                      </w:r>
                      <w:r w:rsidR="003955B3">
                        <w:rPr>
                          <w:rFonts w:ascii="Bookman Old Style" w:hAnsi="Bookman Old Style"/>
                          <w:b/>
                          <w:color w:val="000000" w:themeColor="text1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2C12BB" w:rsidRPr="00CA2C59">
        <w:rPr>
          <w:rFonts w:ascii="Comic Sans MS" w:hAnsi="Comic Sans MS"/>
          <w:b/>
          <w:noProof/>
          <w:sz w:val="28"/>
        </w:rPr>
        <w:t xml:space="preserve">                </w:t>
      </w:r>
    </w:p>
    <w:p w14:paraId="0432AA9F" w14:textId="77777777" w:rsidR="00556817" w:rsidRPr="00CA2C59" w:rsidRDefault="00556817" w:rsidP="002B38D9">
      <w:pPr>
        <w:spacing w:line="240" w:lineRule="auto"/>
        <w:ind w:right="1134"/>
        <w:rPr>
          <w:rFonts w:ascii="Comic Sans MS" w:hAnsi="Comic Sans MS"/>
          <w:b/>
          <w:noProof/>
          <w:sz w:val="28"/>
        </w:rPr>
      </w:pPr>
    </w:p>
    <w:p w14:paraId="1EFBB5F2" w14:textId="46CEF89B" w:rsidR="009B5CF3" w:rsidRPr="00E83E09" w:rsidRDefault="002B38D9" w:rsidP="00B342F8">
      <w:pPr>
        <w:ind w:firstLine="708"/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</w:pPr>
      <w:bookmarkStart w:id="0" w:name="_Hlk159577965"/>
      <w:r w:rsidRPr="00E83E09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 xml:space="preserve">1/ </w:t>
      </w:r>
      <w:r w:rsidR="0027422C" w:rsidRPr="00E83E09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>Cadre général</w:t>
      </w:r>
    </w:p>
    <w:bookmarkEnd w:id="0"/>
    <w:p w14:paraId="5A4B8742" w14:textId="401308D8" w:rsidR="005A2A9F" w:rsidRPr="00556817" w:rsidRDefault="00A90661" w:rsidP="00B342F8">
      <w:pPr>
        <w:ind w:left="-283" w:right="-283"/>
        <w:jc w:val="both"/>
        <w:rPr>
          <w:rFonts w:ascii="Bookman Old Style" w:hAnsi="Bookman Old Style"/>
          <w:b/>
        </w:rPr>
      </w:pPr>
      <w:r w:rsidRPr="00556817">
        <w:rPr>
          <w:rFonts w:ascii="Bookman Old Style" w:hAnsi="Bookman Old Style"/>
          <w:b/>
        </w:rPr>
        <w:t>Les</w:t>
      </w:r>
      <w:r w:rsidR="007A5C46" w:rsidRPr="00556817">
        <w:rPr>
          <w:rFonts w:ascii="Bookman Old Style" w:hAnsi="Bookman Old Style"/>
          <w:b/>
        </w:rPr>
        <w:t xml:space="preserve"> nouveau</w:t>
      </w:r>
      <w:r w:rsidR="00510088" w:rsidRPr="00556817">
        <w:rPr>
          <w:rFonts w:ascii="Bookman Old Style" w:hAnsi="Bookman Old Style"/>
          <w:b/>
        </w:rPr>
        <w:t>x</w:t>
      </w:r>
      <w:r w:rsidR="007A5C46" w:rsidRPr="00556817">
        <w:rPr>
          <w:rFonts w:ascii="Bookman Old Style" w:hAnsi="Bookman Old Style"/>
          <w:b/>
        </w:rPr>
        <w:t xml:space="preserve"> contrat</w:t>
      </w:r>
      <w:r w:rsidR="00BE66FD" w:rsidRPr="00556817">
        <w:rPr>
          <w:rFonts w:ascii="Bookman Old Style" w:hAnsi="Bookman Old Style"/>
          <w:b/>
        </w:rPr>
        <w:t>s</w:t>
      </w:r>
      <w:r w:rsidR="007A5C46" w:rsidRPr="00556817">
        <w:rPr>
          <w:rFonts w:ascii="Bookman Old Style" w:hAnsi="Bookman Old Style"/>
          <w:b/>
        </w:rPr>
        <w:t xml:space="preserve"> de ville «</w:t>
      </w:r>
      <w:r w:rsidR="000C41C8" w:rsidRPr="00556817">
        <w:rPr>
          <w:rFonts w:ascii="Bookman Old Style" w:hAnsi="Bookman Old Style"/>
          <w:b/>
        </w:rPr>
        <w:t xml:space="preserve"> </w:t>
      </w:r>
      <w:r w:rsidR="007A5C46" w:rsidRPr="00556817">
        <w:rPr>
          <w:rFonts w:ascii="Bookman Old Style" w:hAnsi="Bookman Old Style"/>
          <w:b/>
        </w:rPr>
        <w:t xml:space="preserve">Quartiers 2030 » </w:t>
      </w:r>
      <w:r w:rsidR="00E67052" w:rsidRPr="00556817">
        <w:rPr>
          <w:rFonts w:ascii="Bookman Old Style" w:hAnsi="Bookman Old Style"/>
          <w:b/>
        </w:rPr>
        <w:t>sont signés dans le Département d</w:t>
      </w:r>
      <w:r w:rsidR="00730626" w:rsidRPr="00556817">
        <w:rPr>
          <w:rFonts w:ascii="Bookman Old Style" w:hAnsi="Bookman Old Style"/>
          <w:b/>
        </w:rPr>
        <w:t xml:space="preserve">u Nord et font références aux circulaires du </w:t>
      </w:r>
      <w:r w:rsidR="00C115AC" w:rsidRPr="00556817">
        <w:rPr>
          <w:rFonts w:ascii="Bookman Old Style" w:hAnsi="Bookman Old Style"/>
          <w:b/>
        </w:rPr>
        <w:t>3 juillet 2023 et 24 janvier 2024 relatives à la refonte de la politique de la ville</w:t>
      </w:r>
      <w:r w:rsidR="000C41C8" w:rsidRPr="00556817">
        <w:rPr>
          <w:rFonts w:ascii="Bookman Old Style" w:hAnsi="Bookman Old Style"/>
          <w:b/>
        </w:rPr>
        <w:t>.</w:t>
      </w:r>
      <w:r w:rsidR="005A2A9F" w:rsidRPr="00556817">
        <w:rPr>
          <w:rFonts w:ascii="Bookman Old Style" w:hAnsi="Bookman Old Style"/>
          <w:b/>
        </w:rPr>
        <w:t xml:space="preserve"> </w:t>
      </w:r>
      <w:r w:rsidR="004A0F7D" w:rsidRPr="00556817">
        <w:rPr>
          <w:rFonts w:ascii="Bookman Old Style" w:hAnsi="Bookman Old Style"/>
          <w:b/>
        </w:rPr>
        <w:t xml:space="preserve">La circulaire du 31 août 2023 relative à l’élaboration des nouveaux contrats de ville </w:t>
      </w:r>
      <w:r w:rsidR="005A2A9F" w:rsidRPr="00556817">
        <w:rPr>
          <w:rFonts w:ascii="Bookman Old Style" w:hAnsi="Bookman Old Style"/>
          <w:b/>
        </w:rPr>
        <w:t xml:space="preserve">a fixé les </w:t>
      </w:r>
      <w:r w:rsidR="002B50EB" w:rsidRPr="00556817">
        <w:rPr>
          <w:rFonts w:ascii="Bookman Old Style" w:hAnsi="Bookman Old Style"/>
          <w:b/>
        </w:rPr>
        <w:t xml:space="preserve">objectifs </w:t>
      </w:r>
      <w:r w:rsidR="00615B54" w:rsidRPr="00556817">
        <w:rPr>
          <w:rFonts w:ascii="Bookman Old Style" w:hAnsi="Bookman Old Style"/>
          <w:b/>
        </w:rPr>
        <w:t xml:space="preserve">calendaires </w:t>
      </w:r>
      <w:r w:rsidR="005A2A9F" w:rsidRPr="00556817">
        <w:rPr>
          <w:rFonts w:ascii="Bookman Old Style" w:hAnsi="Bookman Old Style"/>
          <w:b/>
        </w:rPr>
        <w:t>et méthodologiques d’élaboration de</w:t>
      </w:r>
      <w:r w:rsidR="00615B54" w:rsidRPr="00556817">
        <w:rPr>
          <w:rFonts w:ascii="Bookman Old Style" w:hAnsi="Bookman Old Style"/>
          <w:b/>
        </w:rPr>
        <w:t>s nouveaux</w:t>
      </w:r>
      <w:r w:rsidR="005A2A9F" w:rsidRPr="00556817">
        <w:rPr>
          <w:rFonts w:ascii="Bookman Old Style" w:hAnsi="Bookman Old Style"/>
          <w:b/>
        </w:rPr>
        <w:t xml:space="preserve"> contrats de ville.</w:t>
      </w:r>
    </w:p>
    <w:p w14:paraId="5509DDD7" w14:textId="7E4A7212" w:rsidR="005733B2" w:rsidRPr="00556817" w:rsidRDefault="00D239E1" w:rsidP="00B342F8">
      <w:pPr>
        <w:ind w:left="-283" w:right="-283"/>
        <w:jc w:val="both"/>
        <w:rPr>
          <w:rFonts w:ascii="Bookman Old Style" w:hAnsi="Bookman Old Style"/>
          <w:bCs/>
        </w:rPr>
      </w:pPr>
      <w:r w:rsidRPr="00556817">
        <w:rPr>
          <w:rFonts w:ascii="Bookman Old Style" w:hAnsi="Bookman Old Style"/>
          <w:bCs/>
        </w:rPr>
        <w:t>Afin d’apporter des réponses de qualité,</w:t>
      </w:r>
      <w:r w:rsidRPr="00556817">
        <w:rPr>
          <w:rFonts w:ascii="Bookman Old Style" w:hAnsi="Bookman Old Style"/>
          <w:b/>
        </w:rPr>
        <w:t xml:space="preserve"> l</w:t>
      </w:r>
      <w:r w:rsidR="006C277E" w:rsidRPr="00556817">
        <w:rPr>
          <w:rFonts w:ascii="Bookman Old Style" w:hAnsi="Bookman Old Style"/>
          <w:b/>
        </w:rPr>
        <w:t xml:space="preserve">a construction des contrats de ville s’est effectuée en lien étroit avec les habitants des quartiers </w:t>
      </w:r>
      <w:r w:rsidR="006C277E" w:rsidRPr="00556817">
        <w:rPr>
          <w:rFonts w:ascii="Bookman Old Style" w:hAnsi="Bookman Old Style"/>
          <w:bCs/>
        </w:rPr>
        <w:t xml:space="preserve">et </w:t>
      </w:r>
      <w:r w:rsidR="00CA21B1" w:rsidRPr="00556817">
        <w:rPr>
          <w:rFonts w:ascii="Bookman Old Style" w:hAnsi="Bookman Old Style"/>
          <w:bCs/>
        </w:rPr>
        <w:t xml:space="preserve">a </w:t>
      </w:r>
      <w:r w:rsidR="001F1415" w:rsidRPr="00556817">
        <w:rPr>
          <w:rFonts w:ascii="Bookman Old Style" w:hAnsi="Bookman Old Style"/>
          <w:bCs/>
        </w:rPr>
        <w:t>mis</w:t>
      </w:r>
      <w:r w:rsidR="006C277E" w:rsidRPr="00556817">
        <w:rPr>
          <w:rFonts w:ascii="Bookman Old Style" w:hAnsi="Bookman Old Style"/>
          <w:bCs/>
        </w:rPr>
        <w:t xml:space="preserve"> l’accent sur l’articulation avec</w:t>
      </w:r>
      <w:r w:rsidR="006C277E" w:rsidRPr="00556817">
        <w:rPr>
          <w:rFonts w:ascii="Bookman Old Style" w:hAnsi="Bookman Old Style"/>
          <w:b/>
        </w:rPr>
        <w:t xml:space="preserve"> les autres plan</w:t>
      </w:r>
      <w:r w:rsidR="00CE35BD" w:rsidRPr="00556817">
        <w:rPr>
          <w:rFonts w:ascii="Bookman Old Style" w:hAnsi="Bookman Old Style"/>
          <w:b/>
        </w:rPr>
        <w:t>s</w:t>
      </w:r>
      <w:r w:rsidR="006C277E" w:rsidRPr="00556817">
        <w:rPr>
          <w:rFonts w:ascii="Bookman Old Style" w:hAnsi="Bookman Old Style"/>
          <w:b/>
        </w:rPr>
        <w:t xml:space="preserve"> d’action</w:t>
      </w:r>
      <w:r w:rsidR="00434DCB" w:rsidRPr="00556817">
        <w:rPr>
          <w:rFonts w:ascii="Bookman Old Style" w:hAnsi="Bookman Old Style"/>
          <w:b/>
        </w:rPr>
        <w:t>s</w:t>
      </w:r>
      <w:r w:rsidR="006C277E" w:rsidRPr="00556817">
        <w:rPr>
          <w:rFonts w:ascii="Bookman Old Style" w:hAnsi="Bookman Old Style"/>
          <w:b/>
        </w:rPr>
        <w:t xml:space="preserve"> et stratégies du territoire.</w:t>
      </w:r>
      <w:r w:rsidR="001F1415" w:rsidRPr="00556817">
        <w:rPr>
          <w:rFonts w:ascii="Bookman Old Style" w:hAnsi="Bookman Old Style"/>
          <w:b/>
        </w:rPr>
        <w:t xml:space="preserve"> </w:t>
      </w:r>
      <w:r w:rsidR="00921702" w:rsidRPr="00556817">
        <w:rPr>
          <w:rFonts w:ascii="Bookman Old Style" w:hAnsi="Bookman Old Style"/>
          <w:b/>
        </w:rPr>
        <w:t xml:space="preserve">La </w:t>
      </w:r>
      <w:r w:rsidR="003908F1" w:rsidRPr="00556817">
        <w:rPr>
          <w:rFonts w:ascii="Bookman Old Style" w:hAnsi="Bookman Old Style"/>
          <w:b/>
        </w:rPr>
        <w:t xml:space="preserve">forte </w:t>
      </w:r>
      <w:r w:rsidR="00557B07" w:rsidRPr="00556817">
        <w:rPr>
          <w:rFonts w:ascii="Bookman Old Style" w:hAnsi="Bookman Old Style"/>
          <w:b/>
        </w:rPr>
        <w:t xml:space="preserve">mobilisation du droit commun </w:t>
      </w:r>
      <w:r w:rsidR="00455227" w:rsidRPr="00556817">
        <w:rPr>
          <w:rFonts w:ascii="Bookman Old Style" w:hAnsi="Bookman Old Style"/>
          <w:b/>
        </w:rPr>
        <w:t>et</w:t>
      </w:r>
      <w:r w:rsidR="00557B07" w:rsidRPr="00556817">
        <w:rPr>
          <w:rFonts w:ascii="Bookman Old Style" w:hAnsi="Bookman Old Style"/>
          <w:b/>
        </w:rPr>
        <w:t xml:space="preserve"> dispositifs tel</w:t>
      </w:r>
      <w:r w:rsidR="003908F1" w:rsidRPr="00556817">
        <w:rPr>
          <w:rFonts w:ascii="Bookman Old Style" w:hAnsi="Bookman Old Style"/>
          <w:b/>
        </w:rPr>
        <w:t>s</w:t>
      </w:r>
      <w:r w:rsidR="00557B07" w:rsidRPr="00556817">
        <w:rPr>
          <w:rFonts w:ascii="Bookman Old Style" w:hAnsi="Bookman Old Style"/>
          <w:b/>
        </w:rPr>
        <w:t xml:space="preserve"> que l’ATFPB </w:t>
      </w:r>
      <w:r w:rsidR="00557B07" w:rsidRPr="00556817">
        <w:rPr>
          <w:rFonts w:ascii="Bookman Old Style" w:hAnsi="Bookman Old Style"/>
          <w:bCs/>
        </w:rPr>
        <w:t xml:space="preserve">sont également </w:t>
      </w:r>
      <w:r w:rsidR="00893762" w:rsidRPr="00556817">
        <w:rPr>
          <w:rFonts w:ascii="Bookman Old Style" w:hAnsi="Bookman Old Style"/>
          <w:bCs/>
        </w:rPr>
        <w:t>prégnant</w:t>
      </w:r>
      <w:r w:rsidR="00455227" w:rsidRPr="00556817">
        <w:rPr>
          <w:rFonts w:ascii="Bookman Old Style" w:hAnsi="Bookman Old Style"/>
          <w:bCs/>
        </w:rPr>
        <w:t>s</w:t>
      </w:r>
      <w:r w:rsidR="00893762" w:rsidRPr="00556817">
        <w:rPr>
          <w:rFonts w:ascii="Bookman Old Style" w:hAnsi="Bookman Old Style"/>
          <w:bCs/>
        </w:rPr>
        <w:t xml:space="preserve"> dans l’obtention de résultats tangibles</w:t>
      </w:r>
      <w:r w:rsidR="00D05607" w:rsidRPr="00556817">
        <w:rPr>
          <w:rFonts w:ascii="Bookman Old Style" w:hAnsi="Bookman Old Style"/>
          <w:bCs/>
        </w:rPr>
        <w:t xml:space="preserve"> et mesurables pour les habitants</w:t>
      </w:r>
      <w:r w:rsidR="001F1E14" w:rsidRPr="00556817">
        <w:rPr>
          <w:rFonts w:ascii="Bookman Old Style" w:hAnsi="Bookman Old Style"/>
          <w:bCs/>
        </w:rPr>
        <w:t>.</w:t>
      </w:r>
    </w:p>
    <w:p w14:paraId="16EB1AC5" w14:textId="3C581265" w:rsidR="0012777A" w:rsidRDefault="00D05607" w:rsidP="00B342F8">
      <w:pPr>
        <w:ind w:left="-283" w:right="-283"/>
        <w:jc w:val="both"/>
        <w:rPr>
          <w:rFonts w:ascii="Bookman Old Style" w:hAnsi="Bookman Old Style"/>
          <w:bCs/>
        </w:rPr>
      </w:pPr>
      <w:r w:rsidRPr="00556817">
        <w:rPr>
          <w:rFonts w:ascii="Bookman Old Style" w:hAnsi="Bookman Old Style"/>
          <w:b/>
        </w:rPr>
        <w:t>C’est dans ce cadre que l</w:t>
      </w:r>
      <w:r w:rsidR="006C03FD" w:rsidRPr="00556817">
        <w:rPr>
          <w:rFonts w:ascii="Bookman Old Style" w:hAnsi="Bookman Old Style"/>
          <w:b/>
        </w:rPr>
        <w:t xml:space="preserve">e nouveau contrat de ville </w:t>
      </w:r>
      <w:r w:rsidR="006815F6" w:rsidRPr="00556817">
        <w:rPr>
          <w:rFonts w:ascii="Bookman Old Style" w:hAnsi="Bookman Old Style"/>
          <w:b/>
        </w:rPr>
        <w:t>2024-2030</w:t>
      </w:r>
      <w:r w:rsidR="00941D56" w:rsidRPr="00556817">
        <w:rPr>
          <w:rFonts w:ascii="Bookman Old Style" w:hAnsi="Bookman Old Style"/>
          <w:b/>
        </w:rPr>
        <w:t>,</w:t>
      </w:r>
      <w:r w:rsidR="006815F6" w:rsidRPr="00556817">
        <w:rPr>
          <w:rFonts w:ascii="Bookman Old Style" w:hAnsi="Bookman Old Style"/>
          <w:b/>
        </w:rPr>
        <w:t xml:space="preserve"> porté par Cœur de Flandre agglo</w:t>
      </w:r>
      <w:r w:rsidR="00941D56" w:rsidRPr="00556817">
        <w:rPr>
          <w:rFonts w:ascii="Bookman Old Style" w:hAnsi="Bookman Old Style"/>
          <w:b/>
        </w:rPr>
        <w:t>,</w:t>
      </w:r>
      <w:r w:rsidR="008C7A43" w:rsidRPr="00556817">
        <w:rPr>
          <w:rFonts w:ascii="Bookman Old Style" w:hAnsi="Bookman Old Style"/>
          <w:b/>
        </w:rPr>
        <w:t xml:space="preserve"> e</w:t>
      </w:r>
      <w:r w:rsidR="00F53679" w:rsidRPr="00556817">
        <w:rPr>
          <w:rFonts w:ascii="Bookman Old Style" w:hAnsi="Bookman Old Style"/>
          <w:b/>
        </w:rPr>
        <w:t>n faveur du</w:t>
      </w:r>
      <w:r w:rsidR="00A3402B" w:rsidRPr="00556817">
        <w:rPr>
          <w:rFonts w:ascii="Bookman Old Style" w:hAnsi="Bookman Old Style"/>
          <w:b/>
        </w:rPr>
        <w:t xml:space="preserve"> quartier des </w:t>
      </w:r>
      <w:r w:rsidR="00BF5CCA" w:rsidRPr="00556817">
        <w:rPr>
          <w:rFonts w:ascii="Bookman Old Style" w:hAnsi="Bookman Old Style"/>
          <w:b/>
        </w:rPr>
        <w:t>résidences</w:t>
      </w:r>
      <w:r w:rsidR="00A3402B" w:rsidRPr="00556817">
        <w:rPr>
          <w:rFonts w:ascii="Bookman Old Style" w:hAnsi="Bookman Old Style"/>
          <w:b/>
        </w:rPr>
        <w:t xml:space="preserve"> Pasteur Foch </w:t>
      </w:r>
      <w:r w:rsidR="00C22714" w:rsidRPr="00556817">
        <w:rPr>
          <w:rFonts w:ascii="Bookman Old Style" w:hAnsi="Bookman Old Style"/>
          <w:b/>
        </w:rPr>
        <w:t>d’Hazebrouck</w:t>
      </w:r>
      <w:r w:rsidR="00A3402B" w:rsidRPr="00556817">
        <w:rPr>
          <w:rFonts w:ascii="Bookman Old Style" w:hAnsi="Bookman Old Style"/>
          <w:b/>
        </w:rPr>
        <w:t xml:space="preserve"> </w:t>
      </w:r>
      <w:r w:rsidR="008C7A43" w:rsidRPr="00556817">
        <w:rPr>
          <w:rFonts w:ascii="Bookman Old Style" w:hAnsi="Bookman Old Style"/>
          <w:b/>
        </w:rPr>
        <w:t xml:space="preserve">a été signé </w:t>
      </w:r>
      <w:r w:rsidR="00C22714" w:rsidRPr="00556817">
        <w:rPr>
          <w:rFonts w:ascii="Bookman Old Style" w:hAnsi="Bookman Old Style"/>
          <w:b/>
        </w:rPr>
        <w:t xml:space="preserve">le </w:t>
      </w:r>
      <w:r w:rsidR="00B41C05" w:rsidRPr="00556817">
        <w:rPr>
          <w:rFonts w:ascii="Bookman Old Style" w:hAnsi="Bookman Old Style"/>
          <w:b/>
        </w:rPr>
        <w:t>20 mars</w:t>
      </w:r>
      <w:r w:rsidR="00FE2E4D" w:rsidRPr="00556817">
        <w:rPr>
          <w:rFonts w:ascii="Bookman Old Style" w:hAnsi="Bookman Old Style"/>
          <w:b/>
        </w:rPr>
        <w:t xml:space="preserve"> </w:t>
      </w:r>
      <w:r w:rsidR="00FA604C" w:rsidRPr="00556817">
        <w:rPr>
          <w:rFonts w:ascii="Bookman Old Style" w:hAnsi="Bookman Old Style"/>
          <w:b/>
        </w:rPr>
        <w:t xml:space="preserve">2024 </w:t>
      </w:r>
      <w:r w:rsidR="00644C80" w:rsidRPr="00556817">
        <w:rPr>
          <w:rFonts w:ascii="Bookman Old Style" w:hAnsi="Bookman Old Style"/>
          <w:bCs/>
        </w:rPr>
        <w:t xml:space="preserve">par </w:t>
      </w:r>
      <w:r w:rsidR="000129C2" w:rsidRPr="00556817">
        <w:rPr>
          <w:rFonts w:ascii="Bookman Old Style" w:hAnsi="Bookman Old Style"/>
          <w:bCs/>
        </w:rPr>
        <w:t xml:space="preserve">l’Etat, la Région, le Département, </w:t>
      </w:r>
      <w:r w:rsidR="00E77AA4" w:rsidRPr="00556817">
        <w:rPr>
          <w:rFonts w:ascii="Bookman Old Style" w:hAnsi="Bookman Old Style"/>
          <w:bCs/>
        </w:rPr>
        <w:t>Cœur de Flandre Agglo</w:t>
      </w:r>
      <w:r w:rsidR="001A132B" w:rsidRPr="00556817">
        <w:rPr>
          <w:rFonts w:ascii="Bookman Old Style" w:hAnsi="Bookman Old Style"/>
          <w:bCs/>
        </w:rPr>
        <w:t>, la ville d’Hazebrouck</w:t>
      </w:r>
      <w:r w:rsidR="000129C2" w:rsidRPr="00556817">
        <w:rPr>
          <w:rFonts w:ascii="Bookman Old Style" w:hAnsi="Bookman Old Style"/>
          <w:bCs/>
        </w:rPr>
        <w:t xml:space="preserve">, </w:t>
      </w:r>
      <w:r w:rsidR="001A132B" w:rsidRPr="00556817">
        <w:rPr>
          <w:rFonts w:ascii="Bookman Old Style" w:hAnsi="Bookman Old Style"/>
          <w:bCs/>
        </w:rPr>
        <w:t xml:space="preserve">les bailleurs sociaux </w:t>
      </w:r>
      <w:r w:rsidR="00FE2E4D" w:rsidRPr="00556817">
        <w:rPr>
          <w:rFonts w:ascii="Bookman Old Style" w:hAnsi="Bookman Old Style"/>
          <w:bCs/>
        </w:rPr>
        <w:t>(</w:t>
      </w:r>
      <w:proofErr w:type="spellStart"/>
      <w:r w:rsidR="001A132B" w:rsidRPr="00556817">
        <w:rPr>
          <w:rFonts w:ascii="Bookman Old Style" w:hAnsi="Bookman Old Style"/>
          <w:bCs/>
        </w:rPr>
        <w:t>Partenord</w:t>
      </w:r>
      <w:proofErr w:type="spellEnd"/>
      <w:r w:rsidR="001A132B" w:rsidRPr="00556817">
        <w:rPr>
          <w:rFonts w:ascii="Bookman Old Style" w:hAnsi="Bookman Old Style"/>
          <w:bCs/>
        </w:rPr>
        <w:t xml:space="preserve"> Habitat et Flandre opale Habitat</w:t>
      </w:r>
      <w:r w:rsidR="00FE2E4D" w:rsidRPr="00556817">
        <w:rPr>
          <w:rFonts w:ascii="Bookman Old Style" w:hAnsi="Bookman Old Style"/>
          <w:bCs/>
        </w:rPr>
        <w:t>)</w:t>
      </w:r>
      <w:r w:rsidR="001A132B" w:rsidRPr="00556817">
        <w:rPr>
          <w:rFonts w:ascii="Bookman Old Style" w:hAnsi="Bookman Old Style"/>
          <w:bCs/>
        </w:rPr>
        <w:t xml:space="preserve">, </w:t>
      </w:r>
      <w:r w:rsidR="00CF5E96" w:rsidRPr="00556817">
        <w:rPr>
          <w:rFonts w:ascii="Bookman Old Style" w:hAnsi="Bookman Old Style"/>
          <w:bCs/>
        </w:rPr>
        <w:t>l</w:t>
      </w:r>
      <w:r w:rsidR="002A0A66" w:rsidRPr="00556817">
        <w:rPr>
          <w:rFonts w:ascii="Bookman Old Style" w:hAnsi="Bookman Old Style"/>
          <w:bCs/>
        </w:rPr>
        <w:t>e procureur</w:t>
      </w:r>
      <w:r w:rsidR="00042B16" w:rsidRPr="00556817">
        <w:rPr>
          <w:rFonts w:ascii="Bookman Old Style" w:hAnsi="Bookman Old Style"/>
          <w:bCs/>
        </w:rPr>
        <w:t xml:space="preserve"> de Dunkerque,</w:t>
      </w:r>
      <w:r w:rsidR="00604860" w:rsidRPr="00556817">
        <w:rPr>
          <w:rFonts w:ascii="Bookman Old Style" w:hAnsi="Bookman Old Style"/>
          <w:bCs/>
        </w:rPr>
        <w:t xml:space="preserve"> </w:t>
      </w:r>
      <w:r w:rsidR="00042B16" w:rsidRPr="00556817">
        <w:rPr>
          <w:rFonts w:ascii="Bookman Old Style" w:hAnsi="Bookman Old Style"/>
          <w:bCs/>
        </w:rPr>
        <w:t>le président d</w:t>
      </w:r>
      <w:r w:rsidR="00604860" w:rsidRPr="00556817">
        <w:rPr>
          <w:rFonts w:ascii="Bookman Old Style" w:hAnsi="Bookman Old Style"/>
          <w:bCs/>
        </w:rPr>
        <w:t xml:space="preserve">u centre d’Animation du nouveau monde, </w:t>
      </w:r>
      <w:r w:rsidR="00042B16" w:rsidRPr="00556817">
        <w:rPr>
          <w:rFonts w:ascii="Bookman Old Style" w:hAnsi="Bookman Old Style"/>
          <w:bCs/>
        </w:rPr>
        <w:t xml:space="preserve"> </w:t>
      </w:r>
      <w:r w:rsidR="00604860" w:rsidRPr="00556817">
        <w:rPr>
          <w:rFonts w:ascii="Bookman Old Style" w:hAnsi="Bookman Old Style"/>
          <w:bCs/>
        </w:rPr>
        <w:t>la Caisse d’Allocations Familiales,</w:t>
      </w:r>
      <w:r w:rsidR="00104E5E" w:rsidRPr="00556817">
        <w:rPr>
          <w:rFonts w:ascii="Bookman Old Style" w:hAnsi="Bookman Old Style"/>
          <w:bCs/>
        </w:rPr>
        <w:t xml:space="preserve"> la CPAM,</w:t>
      </w:r>
      <w:r w:rsidR="005132EA" w:rsidRPr="00556817">
        <w:rPr>
          <w:rFonts w:ascii="Bookman Old Style" w:hAnsi="Bookman Old Style"/>
          <w:bCs/>
        </w:rPr>
        <w:t xml:space="preserve"> </w:t>
      </w:r>
      <w:r w:rsidR="000129C2" w:rsidRPr="00556817">
        <w:rPr>
          <w:rFonts w:ascii="Bookman Old Style" w:hAnsi="Bookman Old Style"/>
          <w:bCs/>
        </w:rPr>
        <w:t>l’Agence Régionale de Santé,</w:t>
      </w:r>
      <w:r w:rsidR="005132EA" w:rsidRPr="00556817">
        <w:rPr>
          <w:rFonts w:ascii="Bookman Old Style" w:hAnsi="Bookman Old Style"/>
          <w:bCs/>
        </w:rPr>
        <w:t xml:space="preserve"> France Travail, la mission locale, </w:t>
      </w:r>
      <w:r w:rsidR="000129C2" w:rsidRPr="00556817">
        <w:rPr>
          <w:rFonts w:ascii="Bookman Old Style" w:hAnsi="Bookman Old Style"/>
          <w:bCs/>
        </w:rPr>
        <w:t xml:space="preserve"> la Caisse des Dépôts</w:t>
      </w:r>
      <w:r w:rsidR="007C4E8B" w:rsidRPr="00556817">
        <w:rPr>
          <w:rFonts w:ascii="Bookman Old Style" w:hAnsi="Bookman Old Style"/>
          <w:bCs/>
        </w:rPr>
        <w:t xml:space="preserve"> et Consignations-banques des territoires</w:t>
      </w:r>
      <w:r w:rsidR="000129C2" w:rsidRPr="00556817">
        <w:rPr>
          <w:rFonts w:ascii="Bookman Old Style" w:hAnsi="Bookman Old Style"/>
          <w:bCs/>
        </w:rPr>
        <w:t>,</w:t>
      </w:r>
      <w:r w:rsidR="00BC29A3" w:rsidRPr="00556817">
        <w:rPr>
          <w:rFonts w:ascii="Bookman Old Style" w:hAnsi="Bookman Old Style"/>
          <w:bCs/>
        </w:rPr>
        <w:t xml:space="preserve"> </w:t>
      </w:r>
      <w:r w:rsidR="00F40BB9" w:rsidRPr="00556817">
        <w:rPr>
          <w:rFonts w:ascii="Bookman Old Style" w:hAnsi="Bookman Old Style"/>
          <w:bCs/>
        </w:rPr>
        <w:t>l’Éducation nationale.</w:t>
      </w:r>
      <w:r w:rsidR="004E23DE" w:rsidRPr="00556817">
        <w:rPr>
          <w:rFonts w:ascii="Bookman Old Style" w:hAnsi="Bookman Old Style"/>
          <w:bCs/>
        </w:rPr>
        <w:t xml:space="preserve"> </w:t>
      </w:r>
      <w:r w:rsidR="006A4584" w:rsidRPr="00556817">
        <w:rPr>
          <w:rFonts w:ascii="Bookman Old Style" w:hAnsi="Bookman Old Style"/>
          <w:bCs/>
        </w:rPr>
        <w:t xml:space="preserve">Cette </w:t>
      </w:r>
      <w:r w:rsidR="007A5C46" w:rsidRPr="00556817">
        <w:rPr>
          <w:rFonts w:ascii="Bookman Old Style" w:hAnsi="Bookman Old Style"/>
          <w:bCs/>
        </w:rPr>
        <w:t xml:space="preserve">mobilisation </w:t>
      </w:r>
      <w:r w:rsidR="006A4584" w:rsidRPr="00556817">
        <w:rPr>
          <w:rFonts w:ascii="Bookman Old Style" w:hAnsi="Bookman Old Style"/>
          <w:bCs/>
        </w:rPr>
        <w:t>massive marque l’</w:t>
      </w:r>
      <w:r w:rsidR="006009F0" w:rsidRPr="00556817">
        <w:rPr>
          <w:rFonts w:ascii="Bookman Old Style" w:hAnsi="Bookman Old Style"/>
          <w:bCs/>
        </w:rPr>
        <w:t>ambition</w:t>
      </w:r>
      <w:r w:rsidR="006A4584" w:rsidRPr="00556817">
        <w:rPr>
          <w:rFonts w:ascii="Bookman Old Style" w:hAnsi="Bookman Old Style"/>
          <w:bCs/>
        </w:rPr>
        <w:t xml:space="preserve"> </w:t>
      </w:r>
      <w:r w:rsidR="007A5C46" w:rsidRPr="00556817">
        <w:rPr>
          <w:rFonts w:ascii="Bookman Old Style" w:hAnsi="Bookman Old Style"/>
          <w:bCs/>
        </w:rPr>
        <w:t xml:space="preserve">de tous </w:t>
      </w:r>
      <w:r w:rsidR="00061058" w:rsidRPr="00556817">
        <w:rPr>
          <w:rFonts w:ascii="Bookman Old Style" w:hAnsi="Bookman Old Style"/>
          <w:bCs/>
        </w:rPr>
        <w:t>dans l’</w:t>
      </w:r>
      <w:r w:rsidR="00A06989" w:rsidRPr="00556817">
        <w:rPr>
          <w:rFonts w:ascii="Bookman Old Style" w:hAnsi="Bookman Old Style"/>
          <w:bCs/>
        </w:rPr>
        <w:t>amélior</w:t>
      </w:r>
      <w:r w:rsidR="00061058" w:rsidRPr="00556817">
        <w:rPr>
          <w:rFonts w:ascii="Bookman Old Style" w:hAnsi="Bookman Old Style"/>
          <w:bCs/>
        </w:rPr>
        <w:t>ation</w:t>
      </w:r>
      <w:r w:rsidR="00752A50" w:rsidRPr="00556817">
        <w:rPr>
          <w:rFonts w:ascii="Bookman Old Style" w:hAnsi="Bookman Old Style"/>
          <w:bCs/>
        </w:rPr>
        <w:t xml:space="preserve"> de</w:t>
      </w:r>
      <w:r w:rsidR="00A06989" w:rsidRPr="00556817">
        <w:rPr>
          <w:rFonts w:ascii="Bookman Old Style" w:hAnsi="Bookman Old Style"/>
          <w:bCs/>
        </w:rPr>
        <w:t xml:space="preserve"> la vie quotidienne des habitants </w:t>
      </w:r>
      <w:r w:rsidR="00631DE4" w:rsidRPr="00556817">
        <w:rPr>
          <w:rFonts w:ascii="Bookman Old Style" w:hAnsi="Bookman Old Style"/>
          <w:bCs/>
        </w:rPr>
        <w:t>du quartier.</w:t>
      </w:r>
    </w:p>
    <w:p w14:paraId="5C47EA74" w14:textId="77777777" w:rsidR="00E83E09" w:rsidRPr="00E83E09" w:rsidRDefault="00E83E09" w:rsidP="00B342F8">
      <w:pPr>
        <w:ind w:left="-283" w:right="-283"/>
        <w:jc w:val="both"/>
        <w:rPr>
          <w:rFonts w:ascii="Bookman Old Style" w:hAnsi="Bookman Old Style"/>
          <w:bCs/>
        </w:rPr>
      </w:pPr>
    </w:p>
    <w:p w14:paraId="4BB32691" w14:textId="5256234B" w:rsidR="00B11EB9" w:rsidRPr="00E83E09" w:rsidRDefault="00B11EB9" w:rsidP="00B342F8">
      <w:pPr>
        <w:ind w:left="-283" w:right="-283" w:firstLine="991"/>
        <w:jc w:val="both"/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</w:pPr>
      <w:r w:rsidRPr="00E83E09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>2/ Les orientations pour 202</w:t>
      </w:r>
      <w:r w:rsidR="00852C39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>7</w:t>
      </w:r>
    </w:p>
    <w:p w14:paraId="2F2BC861" w14:textId="39AA8B61" w:rsidR="002132BE" w:rsidRPr="00556817" w:rsidRDefault="00770561" w:rsidP="00B342F8">
      <w:pPr>
        <w:ind w:left="-283" w:right="-283"/>
        <w:jc w:val="both"/>
        <w:rPr>
          <w:rFonts w:ascii="Bookman Old Style" w:hAnsi="Bookman Old Style"/>
          <w:bCs/>
        </w:rPr>
      </w:pPr>
      <w:r w:rsidRPr="00556817">
        <w:rPr>
          <w:rFonts w:ascii="Bookman Old Style" w:hAnsi="Bookman Old Style"/>
          <w:bCs/>
        </w:rPr>
        <w:t xml:space="preserve">Par </w:t>
      </w:r>
      <w:r w:rsidR="00CB52AC" w:rsidRPr="00556817">
        <w:rPr>
          <w:rFonts w:ascii="Bookman Old Style" w:hAnsi="Bookman Old Style"/>
          <w:bCs/>
        </w:rPr>
        <w:t>l’organisation d</w:t>
      </w:r>
      <w:r w:rsidRPr="00556817">
        <w:rPr>
          <w:rFonts w:ascii="Bookman Old Style" w:hAnsi="Bookman Old Style"/>
          <w:bCs/>
        </w:rPr>
        <w:t xml:space="preserve">e </w:t>
      </w:r>
      <w:r w:rsidR="00B403CD" w:rsidRPr="00556817">
        <w:rPr>
          <w:rFonts w:ascii="Bookman Old Style" w:hAnsi="Bookman Old Style"/>
          <w:bCs/>
        </w:rPr>
        <w:t xml:space="preserve">diagnostics en marchants, </w:t>
      </w:r>
      <w:r w:rsidR="00043E52" w:rsidRPr="00556817">
        <w:rPr>
          <w:rFonts w:ascii="Bookman Old Style" w:hAnsi="Bookman Old Style"/>
          <w:bCs/>
        </w:rPr>
        <w:t>partage</w:t>
      </w:r>
      <w:r w:rsidR="002809FD" w:rsidRPr="00556817">
        <w:rPr>
          <w:rFonts w:ascii="Bookman Old Style" w:hAnsi="Bookman Old Style"/>
          <w:bCs/>
        </w:rPr>
        <w:t xml:space="preserve"> des constats</w:t>
      </w:r>
      <w:r w:rsidR="00752A50" w:rsidRPr="00556817">
        <w:rPr>
          <w:rFonts w:ascii="Bookman Old Style" w:hAnsi="Bookman Old Style"/>
          <w:bCs/>
        </w:rPr>
        <w:t xml:space="preserve"> et besoins</w:t>
      </w:r>
      <w:r w:rsidR="002809FD" w:rsidRPr="00556817">
        <w:rPr>
          <w:rFonts w:ascii="Bookman Old Style" w:hAnsi="Bookman Old Style"/>
          <w:bCs/>
        </w:rPr>
        <w:t xml:space="preserve"> </w:t>
      </w:r>
      <w:r w:rsidR="00043E52" w:rsidRPr="00556817">
        <w:rPr>
          <w:rFonts w:ascii="Bookman Old Style" w:hAnsi="Bookman Old Style"/>
          <w:bCs/>
        </w:rPr>
        <w:t xml:space="preserve">des habitants </w:t>
      </w:r>
      <w:r w:rsidR="00640FCF" w:rsidRPr="00556817">
        <w:rPr>
          <w:rFonts w:ascii="Bookman Old Style" w:hAnsi="Bookman Old Style"/>
          <w:bCs/>
        </w:rPr>
        <w:t>lors des projets et chantiers solidaires</w:t>
      </w:r>
      <w:r w:rsidR="00140CA1">
        <w:rPr>
          <w:rFonts w:ascii="Bookman Old Style" w:hAnsi="Bookman Old Style"/>
          <w:bCs/>
        </w:rPr>
        <w:t xml:space="preserve">, par les </w:t>
      </w:r>
      <w:r w:rsidR="00CF5754">
        <w:rPr>
          <w:rFonts w:ascii="Bookman Old Style" w:hAnsi="Bookman Old Style"/>
          <w:bCs/>
        </w:rPr>
        <w:t xml:space="preserve">rencontres régulières avec les membres du </w:t>
      </w:r>
      <w:r w:rsidR="00140CA1">
        <w:rPr>
          <w:rFonts w:ascii="Bookman Old Style" w:hAnsi="Bookman Old Style"/>
          <w:bCs/>
        </w:rPr>
        <w:t>conseil citoyen</w:t>
      </w:r>
      <w:r w:rsidR="00A0175E" w:rsidRPr="00556817">
        <w:rPr>
          <w:rFonts w:ascii="Bookman Old Style" w:hAnsi="Bookman Old Style"/>
          <w:bCs/>
        </w:rPr>
        <w:t>…,</w:t>
      </w:r>
      <w:r w:rsidR="007A5C46" w:rsidRPr="00556817">
        <w:rPr>
          <w:rFonts w:ascii="Bookman Old Style" w:hAnsi="Bookman Old Style"/>
          <w:bCs/>
        </w:rPr>
        <w:t xml:space="preserve"> </w:t>
      </w:r>
      <w:r w:rsidR="00043E52" w:rsidRPr="00556817">
        <w:rPr>
          <w:rFonts w:ascii="Bookman Old Style" w:hAnsi="Bookman Old Style"/>
          <w:bCs/>
        </w:rPr>
        <w:t xml:space="preserve">on peut affirmer que </w:t>
      </w:r>
      <w:r w:rsidR="007A5C46" w:rsidRPr="00556817">
        <w:rPr>
          <w:rFonts w:ascii="Bookman Old Style" w:hAnsi="Bookman Old Style"/>
          <w:bCs/>
        </w:rPr>
        <w:t>la concertation</w:t>
      </w:r>
      <w:r w:rsidR="00A0175E" w:rsidRPr="00556817">
        <w:rPr>
          <w:rFonts w:ascii="Bookman Old Style" w:hAnsi="Bookman Old Style"/>
          <w:bCs/>
        </w:rPr>
        <w:t xml:space="preserve"> des habitants dans</w:t>
      </w:r>
      <w:r w:rsidR="007A5C46" w:rsidRPr="00556817">
        <w:rPr>
          <w:rFonts w:ascii="Bookman Old Style" w:hAnsi="Bookman Old Style"/>
          <w:bCs/>
        </w:rPr>
        <w:t xml:space="preserve"> l’</w:t>
      </w:r>
      <w:r w:rsidR="00F92138" w:rsidRPr="00556817">
        <w:rPr>
          <w:rFonts w:ascii="Bookman Old Style" w:hAnsi="Bookman Old Style"/>
          <w:bCs/>
        </w:rPr>
        <w:t xml:space="preserve">identification </w:t>
      </w:r>
      <w:r w:rsidR="007A5C46" w:rsidRPr="00556817">
        <w:rPr>
          <w:rFonts w:ascii="Bookman Old Style" w:hAnsi="Bookman Old Style"/>
          <w:bCs/>
        </w:rPr>
        <w:t xml:space="preserve">des </w:t>
      </w:r>
      <w:r w:rsidR="00AF1B23" w:rsidRPr="00556817">
        <w:rPr>
          <w:rFonts w:ascii="Bookman Old Style" w:hAnsi="Bookman Old Style"/>
          <w:bCs/>
        </w:rPr>
        <w:t>grandes priorités</w:t>
      </w:r>
      <w:r w:rsidR="00AD142E" w:rsidRPr="00556817">
        <w:rPr>
          <w:rFonts w:ascii="Bookman Old Style" w:hAnsi="Bookman Old Style"/>
          <w:bCs/>
        </w:rPr>
        <w:t xml:space="preserve"> </w:t>
      </w:r>
      <w:r w:rsidR="002A68B7" w:rsidRPr="00556817">
        <w:rPr>
          <w:rFonts w:ascii="Bookman Old Style" w:hAnsi="Bookman Old Style"/>
          <w:bCs/>
        </w:rPr>
        <w:t xml:space="preserve">du quartier </w:t>
      </w:r>
      <w:r w:rsidR="003B47A7" w:rsidRPr="00556817">
        <w:rPr>
          <w:rFonts w:ascii="Bookman Old Style" w:hAnsi="Bookman Old Style"/>
          <w:bCs/>
        </w:rPr>
        <w:t xml:space="preserve">et du territoire </w:t>
      </w:r>
      <w:r w:rsidR="003B60DA">
        <w:rPr>
          <w:rFonts w:ascii="Bookman Old Style" w:hAnsi="Bookman Old Style"/>
          <w:bCs/>
        </w:rPr>
        <w:t>est</w:t>
      </w:r>
      <w:r w:rsidR="00AD142E" w:rsidRPr="00556817">
        <w:rPr>
          <w:rFonts w:ascii="Bookman Old Style" w:hAnsi="Bookman Old Style"/>
          <w:bCs/>
        </w:rPr>
        <w:t xml:space="preserve"> un enjeu majeur</w:t>
      </w:r>
      <w:r w:rsidR="00CA3FB9" w:rsidRPr="00556817">
        <w:rPr>
          <w:rFonts w:ascii="Bookman Old Style" w:hAnsi="Bookman Old Style"/>
          <w:bCs/>
        </w:rPr>
        <w:t xml:space="preserve"> d</w:t>
      </w:r>
      <w:r w:rsidR="002A68B7" w:rsidRPr="00556817">
        <w:rPr>
          <w:rFonts w:ascii="Bookman Old Style" w:hAnsi="Bookman Old Style"/>
          <w:bCs/>
        </w:rPr>
        <w:t xml:space="preserve">e </w:t>
      </w:r>
      <w:r w:rsidR="00CA3FB9" w:rsidRPr="00556817">
        <w:rPr>
          <w:rFonts w:ascii="Bookman Old Style" w:hAnsi="Bookman Old Style"/>
          <w:bCs/>
        </w:rPr>
        <w:t>co</w:t>
      </w:r>
      <w:r w:rsidR="002809FD" w:rsidRPr="00556817">
        <w:rPr>
          <w:rFonts w:ascii="Bookman Old Style" w:hAnsi="Bookman Old Style"/>
          <w:bCs/>
        </w:rPr>
        <w:t>-</w:t>
      </w:r>
      <w:r w:rsidR="00CA3FB9" w:rsidRPr="00556817">
        <w:rPr>
          <w:rFonts w:ascii="Bookman Old Style" w:hAnsi="Bookman Old Style"/>
          <w:bCs/>
        </w:rPr>
        <w:t>construction du contrat ville</w:t>
      </w:r>
      <w:r w:rsidR="00F319FA" w:rsidRPr="00556817">
        <w:rPr>
          <w:rFonts w:ascii="Bookman Old Style" w:hAnsi="Bookman Old Style"/>
          <w:bCs/>
        </w:rPr>
        <w:t>.</w:t>
      </w:r>
    </w:p>
    <w:p w14:paraId="2CD35C5D" w14:textId="0DDE781F" w:rsidR="00565C47" w:rsidRPr="00556817" w:rsidRDefault="001426D2" w:rsidP="00B342F8">
      <w:pPr>
        <w:spacing w:after="0"/>
        <w:ind w:left="-283" w:right="-283"/>
        <w:jc w:val="both"/>
        <w:rPr>
          <w:rFonts w:ascii="Bookman Old Style" w:hAnsi="Bookman Old Style"/>
          <w:b/>
        </w:rPr>
      </w:pPr>
      <w:r w:rsidRPr="00556817">
        <w:rPr>
          <w:rFonts w:ascii="Bookman Old Style" w:hAnsi="Bookman Old Style"/>
          <w:bCs/>
          <w:color w:val="C0504D" w:themeColor="accent2"/>
        </w:rPr>
        <w:t xml:space="preserve"> </w:t>
      </w:r>
      <w:r w:rsidRPr="00556817">
        <w:rPr>
          <w:rFonts w:ascii="Bookman Old Style" w:hAnsi="Bookman Old Style"/>
          <w:b/>
        </w:rPr>
        <w:t xml:space="preserve">L’ensemble des démarches a permis de définir </w:t>
      </w:r>
      <w:r w:rsidR="00343B9F" w:rsidRPr="00556817">
        <w:rPr>
          <w:rFonts w:ascii="Bookman Old Style" w:hAnsi="Bookman Old Style"/>
          <w:b/>
        </w:rPr>
        <w:t>3</w:t>
      </w:r>
      <w:r w:rsidR="007E5EE2" w:rsidRPr="00556817">
        <w:rPr>
          <w:rFonts w:ascii="Bookman Old Style" w:hAnsi="Bookman Old Style"/>
          <w:b/>
        </w:rPr>
        <w:t xml:space="preserve"> grands axes</w:t>
      </w:r>
      <w:r w:rsidRPr="00556817">
        <w:rPr>
          <w:rFonts w:ascii="Bookman Old Style" w:hAnsi="Bookman Old Style"/>
          <w:b/>
        </w:rPr>
        <w:t xml:space="preserve"> </w:t>
      </w:r>
      <w:r w:rsidR="00565C47" w:rsidRPr="00556817">
        <w:rPr>
          <w:rFonts w:ascii="Bookman Old Style" w:hAnsi="Bookman Old Style"/>
          <w:b/>
        </w:rPr>
        <w:t>priorit</w:t>
      </w:r>
      <w:r w:rsidR="004500A3" w:rsidRPr="00556817">
        <w:rPr>
          <w:rFonts w:ascii="Bookman Old Style" w:hAnsi="Bookman Old Style"/>
          <w:b/>
        </w:rPr>
        <w:t>aires</w:t>
      </w:r>
      <w:r w:rsidR="00343B9F" w:rsidRPr="00556817">
        <w:rPr>
          <w:rFonts w:ascii="Bookman Old Style" w:hAnsi="Bookman Old Style"/>
          <w:b/>
        </w:rPr>
        <w:t xml:space="preserve"> pour les habitants à savoir</w:t>
      </w:r>
      <w:r w:rsidR="00565C47" w:rsidRPr="00556817">
        <w:rPr>
          <w:rFonts w:ascii="Bookman Old Style" w:hAnsi="Bookman Old Style"/>
          <w:b/>
        </w:rPr>
        <w:t xml:space="preserve"> pour </w:t>
      </w:r>
      <w:r w:rsidR="004500A3" w:rsidRPr="00556817">
        <w:rPr>
          <w:rFonts w:ascii="Bookman Old Style" w:hAnsi="Bookman Old Style"/>
          <w:b/>
        </w:rPr>
        <w:t>202</w:t>
      </w:r>
      <w:r w:rsidR="00DE40D9">
        <w:rPr>
          <w:rFonts w:ascii="Bookman Old Style" w:hAnsi="Bookman Old Style"/>
          <w:b/>
        </w:rPr>
        <w:t>7</w:t>
      </w:r>
      <w:r w:rsidR="004500A3" w:rsidRPr="00556817">
        <w:rPr>
          <w:rFonts w:ascii="Bookman Old Style" w:hAnsi="Bookman Old Style"/>
          <w:b/>
        </w:rPr>
        <w:t xml:space="preserve"> </w:t>
      </w:r>
      <w:r w:rsidR="00565C47" w:rsidRPr="00556817">
        <w:rPr>
          <w:rFonts w:ascii="Bookman Old Style" w:hAnsi="Bookman Old Style"/>
          <w:b/>
        </w:rPr>
        <w:t>:</w:t>
      </w:r>
    </w:p>
    <w:p w14:paraId="7977979F" w14:textId="77777777" w:rsidR="0020421F" w:rsidRPr="00556817" w:rsidRDefault="0020421F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Cs/>
          <w:color w:val="C0504D" w:themeColor="accent2"/>
        </w:rPr>
        <w:t>- l’éducation</w:t>
      </w:r>
    </w:p>
    <w:p w14:paraId="6CB347DF" w14:textId="1993AFFC" w:rsidR="005B55EE" w:rsidRPr="00556817" w:rsidRDefault="004500A3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Cs/>
          <w:color w:val="C0504D" w:themeColor="accent2"/>
        </w:rPr>
        <w:t>-</w:t>
      </w:r>
      <w:r w:rsidR="005B55EE" w:rsidRPr="00556817">
        <w:rPr>
          <w:rFonts w:ascii="Bookman Old Style" w:hAnsi="Bookman Old Style"/>
          <w:bCs/>
          <w:color w:val="C0504D" w:themeColor="accent2"/>
        </w:rPr>
        <w:t xml:space="preserve"> </w:t>
      </w:r>
      <w:r w:rsidR="006F751F" w:rsidRPr="00556817">
        <w:rPr>
          <w:rFonts w:ascii="Bookman Old Style" w:hAnsi="Bookman Old Style"/>
          <w:bCs/>
          <w:color w:val="C0504D" w:themeColor="accent2"/>
        </w:rPr>
        <w:t>l’amélioration du cadre de vie</w:t>
      </w:r>
    </w:p>
    <w:p w14:paraId="2122725C" w14:textId="7A37D674" w:rsidR="006F3FDD" w:rsidRPr="00556817" w:rsidRDefault="004701E9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Cs/>
          <w:color w:val="C0504D" w:themeColor="accent2"/>
        </w:rPr>
        <w:t>- la participation citoyenne</w:t>
      </w:r>
    </w:p>
    <w:p w14:paraId="73A3186C" w14:textId="02DD0C11" w:rsidR="00992AEC" w:rsidRPr="00556817" w:rsidRDefault="00837081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/>
        </w:rPr>
        <w:t xml:space="preserve">La synthèse des remontées de terrain et des travaux de concertation avec les partenaires </w:t>
      </w:r>
      <w:r w:rsidR="003F0F37" w:rsidRPr="00556817">
        <w:rPr>
          <w:rFonts w:ascii="Bookman Old Style" w:hAnsi="Bookman Old Style"/>
          <w:b/>
        </w:rPr>
        <w:t>ont permis de définir l</w:t>
      </w:r>
      <w:r w:rsidR="005043B7" w:rsidRPr="00556817">
        <w:rPr>
          <w:rFonts w:ascii="Bookman Old Style" w:hAnsi="Bookman Old Style"/>
          <w:b/>
        </w:rPr>
        <w:t>es</w:t>
      </w:r>
      <w:r w:rsidR="00030CDB" w:rsidRPr="00556817">
        <w:rPr>
          <w:rFonts w:ascii="Bookman Old Style" w:hAnsi="Bookman Old Style"/>
          <w:b/>
        </w:rPr>
        <w:t xml:space="preserve"> </w:t>
      </w:r>
      <w:r w:rsidR="004E40D6" w:rsidRPr="00556817">
        <w:rPr>
          <w:rFonts w:ascii="Bookman Old Style" w:hAnsi="Bookman Old Style"/>
          <w:b/>
        </w:rPr>
        <w:t>enjeux</w:t>
      </w:r>
      <w:r w:rsidR="00030CDB" w:rsidRPr="00556817">
        <w:rPr>
          <w:rFonts w:ascii="Bookman Old Style" w:hAnsi="Bookman Old Style"/>
          <w:b/>
        </w:rPr>
        <w:t xml:space="preserve"> des élus </w:t>
      </w:r>
      <w:r w:rsidR="003F0F37" w:rsidRPr="00556817">
        <w:rPr>
          <w:rFonts w:ascii="Bookman Old Style" w:hAnsi="Bookman Old Style"/>
          <w:b/>
        </w:rPr>
        <w:t xml:space="preserve">qui </w:t>
      </w:r>
      <w:r w:rsidR="005043B7" w:rsidRPr="00556817">
        <w:rPr>
          <w:rFonts w:ascii="Bookman Old Style" w:hAnsi="Bookman Old Style"/>
          <w:b/>
        </w:rPr>
        <w:t xml:space="preserve">complètent </w:t>
      </w:r>
      <w:r w:rsidR="004E40D6" w:rsidRPr="00556817">
        <w:rPr>
          <w:rFonts w:ascii="Bookman Old Style" w:hAnsi="Bookman Old Style"/>
          <w:b/>
        </w:rPr>
        <w:t xml:space="preserve">les priorités des </w:t>
      </w:r>
      <w:r w:rsidR="00EC3E63" w:rsidRPr="00556817">
        <w:rPr>
          <w:rFonts w:ascii="Bookman Old Style" w:hAnsi="Bookman Old Style"/>
          <w:b/>
        </w:rPr>
        <w:t xml:space="preserve">habitants </w:t>
      </w:r>
      <w:r w:rsidR="005043B7" w:rsidRPr="00556817">
        <w:rPr>
          <w:rFonts w:ascii="Bookman Old Style" w:hAnsi="Bookman Old Style"/>
          <w:b/>
        </w:rPr>
        <w:t>et s’orientent</w:t>
      </w:r>
      <w:r w:rsidR="00E27D69" w:rsidRPr="00556817">
        <w:rPr>
          <w:rFonts w:ascii="Bookman Old Style" w:hAnsi="Bookman Old Style"/>
          <w:b/>
        </w:rPr>
        <w:t xml:space="preserve"> vers :</w:t>
      </w:r>
    </w:p>
    <w:p w14:paraId="0C1D4A56" w14:textId="6B4504E3" w:rsidR="00803E1B" w:rsidRPr="00556817" w:rsidRDefault="00E27D69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Cs/>
          <w:color w:val="C0504D" w:themeColor="accent2"/>
        </w:rPr>
        <w:t>-</w:t>
      </w:r>
      <w:r w:rsidR="00992AEC" w:rsidRPr="00556817">
        <w:rPr>
          <w:rFonts w:ascii="Bookman Old Style" w:hAnsi="Bookman Old Style"/>
          <w:bCs/>
          <w:color w:val="C0504D" w:themeColor="accent2"/>
        </w:rPr>
        <w:t xml:space="preserve"> </w:t>
      </w:r>
      <w:r w:rsidR="006D6FDC" w:rsidRPr="00556817">
        <w:rPr>
          <w:rFonts w:ascii="Bookman Old Style" w:hAnsi="Bookman Old Style"/>
          <w:bCs/>
          <w:color w:val="C0504D" w:themeColor="accent2"/>
        </w:rPr>
        <w:t>L’</w:t>
      </w:r>
      <w:r w:rsidR="004541B3">
        <w:rPr>
          <w:rFonts w:ascii="Bookman Old Style" w:hAnsi="Bookman Old Style"/>
          <w:bCs/>
          <w:color w:val="C0504D" w:themeColor="accent2"/>
        </w:rPr>
        <w:t>é</w:t>
      </w:r>
      <w:r w:rsidR="006D6FDC" w:rsidRPr="00556817">
        <w:rPr>
          <w:rFonts w:ascii="Bookman Old Style" w:hAnsi="Bookman Old Style"/>
          <w:bCs/>
          <w:color w:val="C0504D" w:themeColor="accent2"/>
        </w:rPr>
        <w:t xml:space="preserve">ducation </w:t>
      </w:r>
    </w:p>
    <w:p w14:paraId="74044CE3" w14:textId="4AB475DF" w:rsidR="00C03624" w:rsidRPr="00556817" w:rsidRDefault="00C03624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Cs/>
          <w:color w:val="C0504D" w:themeColor="accent2"/>
        </w:rPr>
        <w:t xml:space="preserve">- </w:t>
      </w:r>
      <w:r w:rsidR="00C71E8A" w:rsidRPr="00556817">
        <w:rPr>
          <w:rFonts w:ascii="Bookman Old Style" w:hAnsi="Bookman Old Style"/>
          <w:bCs/>
          <w:color w:val="C0504D" w:themeColor="accent2"/>
        </w:rPr>
        <w:t>L</w:t>
      </w:r>
      <w:r w:rsidRPr="00556817">
        <w:rPr>
          <w:rFonts w:ascii="Bookman Old Style" w:hAnsi="Bookman Old Style"/>
          <w:bCs/>
          <w:color w:val="C0504D" w:themeColor="accent2"/>
        </w:rPr>
        <w:t>’amélioration du cadre de vie</w:t>
      </w:r>
    </w:p>
    <w:p w14:paraId="01DA379B" w14:textId="4874CBDC" w:rsidR="004701E9" w:rsidRPr="006F3FDD" w:rsidRDefault="004701E9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556817">
        <w:rPr>
          <w:rFonts w:ascii="Bookman Old Style" w:hAnsi="Bookman Old Style"/>
          <w:bCs/>
          <w:color w:val="C0504D" w:themeColor="accent2"/>
        </w:rPr>
        <w:t>- la participation citoyenne</w:t>
      </w:r>
    </w:p>
    <w:p w14:paraId="05CD95A0" w14:textId="4D799054" w:rsidR="009615CD" w:rsidRDefault="004701E9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>
        <w:rPr>
          <w:rFonts w:ascii="Bookman Old Style" w:hAnsi="Bookman Old Style"/>
          <w:bCs/>
          <w:color w:val="C0504D" w:themeColor="accent2"/>
        </w:rPr>
        <w:t xml:space="preserve">- </w:t>
      </w:r>
      <w:r w:rsidR="006D6FDC" w:rsidRPr="00556817">
        <w:rPr>
          <w:rFonts w:ascii="Bookman Old Style" w:hAnsi="Bookman Old Style"/>
          <w:bCs/>
          <w:color w:val="C0504D" w:themeColor="accent2"/>
        </w:rPr>
        <w:t>L’emploi et l</w:t>
      </w:r>
      <w:r w:rsidR="00A67189" w:rsidRPr="00556817">
        <w:rPr>
          <w:rFonts w:ascii="Bookman Old Style" w:hAnsi="Bookman Old Style"/>
          <w:bCs/>
          <w:color w:val="C0504D" w:themeColor="accent2"/>
        </w:rPr>
        <w:t>’entreprenariat</w:t>
      </w:r>
    </w:p>
    <w:p w14:paraId="3E7ACC11" w14:textId="77777777" w:rsidR="001D446A" w:rsidRPr="001D446A" w:rsidRDefault="001D446A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</w:p>
    <w:p w14:paraId="5B46EDAA" w14:textId="4B30E841" w:rsidR="009615CD" w:rsidRDefault="004C4CE7" w:rsidP="00B342F8">
      <w:pPr>
        <w:ind w:left="-283" w:right="-283"/>
        <w:jc w:val="both"/>
        <w:rPr>
          <w:rFonts w:ascii="Bookman Old Style" w:hAnsi="Bookman Old Style"/>
          <w:bCs/>
        </w:rPr>
      </w:pPr>
      <w:r w:rsidRPr="009F5DA4">
        <w:rPr>
          <w:rFonts w:ascii="Bookman Old Style" w:hAnsi="Bookman Old Style"/>
          <w:b/>
          <w:color w:val="C0504D" w:themeColor="accent2"/>
        </w:rPr>
        <w:t>L</w:t>
      </w:r>
      <w:r w:rsidR="009615CD" w:rsidRPr="009F5DA4">
        <w:rPr>
          <w:rFonts w:ascii="Bookman Old Style" w:hAnsi="Bookman Old Style"/>
          <w:b/>
          <w:color w:val="C0504D" w:themeColor="accent2"/>
        </w:rPr>
        <w:t>’enjeu de sécurisation</w:t>
      </w:r>
      <w:r w:rsidR="009615CD" w:rsidRPr="006F3FDD">
        <w:rPr>
          <w:rFonts w:ascii="Bookman Old Style" w:hAnsi="Bookman Old Style"/>
          <w:bCs/>
        </w:rPr>
        <w:t xml:space="preserve"> du quartier </w:t>
      </w:r>
      <w:r w:rsidR="009615CD" w:rsidRPr="00770265">
        <w:rPr>
          <w:rFonts w:ascii="Bookman Old Style" w:hAnsi="Bookman Old Style"/>
          <w:b/>
        </w:rPr>
        <w:t>est travaillé avec les bailleurs</w:t>
      </w:r>
      <w:r w:rsidR="009615CD" w:rsidRPr="006F3FDD">
        <w:rPr>
          <w:rFonts w:ascii="Bookman Old Style" w:hAnsi="Bookman Old Style"/>
          <w:bCs/>
        </w:rPr>
        <w:t xml:space="preserve"> notamment via les crédits alloués </w:t>
      </w:r>
      <w:r w:rsidR="009615CD" w:rsidRPr="00E6670A">
        <w:rPr>
          <w:rFonts w:ascii="Bookman Old Style" w:hAnsi="Bookman Old Style"/>
          <w:b/>
        </w:rPr>
        <w:t xml:space="preserve">dans le cadre de </w:t>
      </w:r>
      <w:r w:rsidR="00C026BE" w:rsidRPr="00E6670A">
        <w:rPr>
          <w:rFonts w:ascii="Bookman Old Style" w:hAnsi="Bookman Old Style"/>
          <w:b/>
        </w:rPr>
        <w:t>l’exonération</w:t>
      </w:r>
      <w:r w:rsidR="00995F68" w:rsidRPr="00E6670A">
        <w:rPr>
          <w:rFonts w:ascii="Bookman Old Style" w:hAnsi="Bookman Old Style"/>
          <w:b/>
        </w:rPr>
        <w:t xml:space="preserve"> de la </w:t>
      </w:r>
      <w:r w:rsidR="009615CD" w:rsidRPr="00E6670A">
        <w:rPr>
          <w:rFonts w:ascii="Bookman Old Style" w:hAnsi="Bookman Old Style"/>
          <w:b/>
        </w:rPr>
        <w:t>T</w:t>
      </w:r>
      <w:r w:rsidR="00995F68" w:rsidRPr="00E6670A">
        <w:rPr>
          <w:rFonts w:ascii="Bookman Old Style" w:hAnsi="Bookman Old Style"/>
          <w:b/>
        </w:rPr>
        <w:t xml:space="preserve">axe </w:t>
      </w:r>
      <w:r w:rsidR="00E6670A" w:rsidRPr="00E6670A">
        <w:rPr>
          <w:rFonts w:ascii="Bookman Old Style" w:hAnsi="Bookman Old Style"/>
          <w:b/>
        </w:rPr>
        <w:t>Foncière</w:t>
      </w:r>
      <w:r w:rsidR="00995F68" w:rsidRPr="00E6670A">
        <w:rPr>
          <w:rFonts w:ascii="Bookman Old Style" w:hAnsi="Bookman Old Style"/>
          <w:b/>
        </w:rPr>
        <w:t xml:space="preserve"> sur les </w:t>
      </w:r>
      <w:r w:rsidR="009615CD" w:rsidRPr="00E6670A">
        <w:rPr>
          <w:rFonts w:ascii="Bookman Old Style" w:hAnsi="Bookman Old Style"/>
          <w:b/>
        </w:rPr>
        <w:t>P</w:t>
      </w:r>
      <w:r w:rsidR="00995F68" w:rsidRPr="00E6670A">
        <w:rPr>
          <w:rFonts w:ascii="Bookman Old Style" w:hAnsi="Bookman Old Style"/>
          <w:b/>
        </w:rPr>
        <w:t>ropriétés B</w:t>
      </w:r>
      <w:r w:rsidR="00E6670A" w:rsidRPr="00E6670A">
        <w:rPr>
          <w:rFonts w:ascii="Bookman Old Style" w:hAnsi="Bookman Old Style"/>
          <w:b/>
        </w:rPr>
        <w:t>âties</w:t>
      </w:r>
      <w:r w:rsidR="009615CD" w:rsidRPr="006F3FDD">
        <w:rPr>
          <w:rFonts w:ascii="Bookman Old Style" w:hAnsi="Bookman Old Style"/>
          <w:bCs/>
        </w:rPr>
        <w:t xml:space="preserve"> et autres.</w:t>
      </w:r>
    </w:p>
    <w:p w14:paraId="34A3C8BB" w14:textId="09A1C612" w:rsidR="000E2C5E" w:rsidRPr="009F5DA4" w:rsidRDefault="006D4BEF" w:rsidP="00B342F8">
      <w:pPr>
        <w:ind w:left="-283" w:right="-283"/>
        <w:jc w:val="both"/>
        <w:rPr>
          <w:rFonts w:ascii="Bookman Old Style" w:hAnsi="Bookman Old Style"/>
          <w:b/>
          <w:color w:val="C0504D" w:themeColor="accent2"/>
        </w:rPr>
      </w:pPr>
      <w:r w:rsidRPr="009F5DA4">
        <w:rPr>
          <w:rFonts w:ascii="Bookman Old Style" w:hAnsi="Bookman Old Style"/>
          <w:b/>
          <w:color w:val="C0504D" w:themeColor="accent2"/>
        </w:rPr>
        <w:t>Les axes santé et mobilité sont porté</w:t>
      </w:r>
      <w:r w:rsidR="00F86E9F">
        <w:rPr>
          <w:rFonts w:ascii="Bookman Old Style" w:hAnsi="Bookman Old Style"/>
          <w:b/>
          <w:color w:val="C0504D" w:themeColor="accent2"/>
        </w:rPr>
        <w:t>s</w:t>
      </w:r>
      <w:r w:rsidRPr="009F5DA4">
        <w:rPr>
          <w:rFonts w:ascii="Bookman Old Style" w:hAnsi="Bookman Old Style"/>
          <w:b/>
          <w:color w:val="C0504D" w:themeColor="accent2"/>
        </w:rPr>
        <w:t xml:space="preserve"> par Cœur de Flandre Agglo</w:t>
      </w:r>
      <w:r w:rsidR="009F5DA4">
        <w:rPr>
          <w:rFonts w:ascii="Bookman Old Style" w:hAnsi="Bookman Old Style"/>
          <w:b/>
          <w:color w:val="C0504D" w:themeColor="accent2"/>
        </w:rPr>
        <w:t xml:space="preserve"> : </w:t>
      </w:r>
    </w:p>
    <w:p w14:paraId="391DCE35" w14:textId="785CEA5D" w:rsidR="000E2C5E" w:rsidRDefault="000E2C5E" w:rsidP="00B342F8">
      <w:pPr>
        <w:ind w:left="-283"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</w:rPr>
        <w:t xml:space="preserve">L’axe mobilité se </w:t>
      </w:r>
      <w:r w:rsidR="000D4024" w:rsidRPr="000E2C5E">
        <w:rPr>
          <w:rFonts w:ascii="Bookman Old Style" w:hAnsi="Bookman Old Style"/>
          <w:b/>
        </w:rPr>
        <w:t>déploie</w:t>
      </w:r>
      <w:r w:rsidR="00466D47">
        <w:rPr>
          <w:rFonts w:ascii="Bookman Old Style" w:hAnsi="Bookman Old Style"/>
          <w:b/>
        </w:rPr>
        <w:t xml:space="preserve"> à travers</w:t>
      </w:r>
      <w:r w:rsidR="000D4024" w:rsidRPr="000E2C5E">
        <w:rPr>
          <w:rFonts w:ascii="Bookman Old Style" w:hAnsi="Bookman Old Style"/>
          <w:b/>
        </w:rPr>
        <w:t xml:space="preserve"> </w:t>
      </w:r>
      <w:r w:rsidR="00466D47">
        <w:rPr>
          <w:rFonts w:ascii="Bookman Old Style" w:hAnsi="Bookman Old Style"/>
          <w:b/>
        </w:rPr>
        <w:t>le</w:t>
      </w:r>
      <w:r w:rsidR="000D4024" w:rsidRPr="000E2C5E">
        <w:rPr>
          <w:rFonts w:ascii="Bookman Old Style" w:hAnsi="Bookman Old Style"/>
          <w:b/>
        </w:rPr>
        <w:t xml:space="preserve"> réseau urbain et inter urbain </w:t>
      </w:r>
      <w:r w:rsidR="00A728D1" w:rsidRPr="000E2C5E">
        <w:rPr>
          <w:rFonts w:ascii="Bookman Old Style" w:hAnsi="Bookman Old Style"/>
          <w:b/>
        </w:rPr>
        <w:t>Hop bus</w:t>
      </w:r>
      <w:r w:rsidR="000D4024">
        <w:rPr>
          <w:rFonts w:ascii="Bookman Old Style" w:hAnsi="Bookman Old Style"/>
          <w:bCs/>
        </w:rPr>
        <w:t xml:space="preserve"> </w:t>
      </w:r>
    </w:p>
    <w:p w14:paraId="0014C9DC" w14:textId="5AB472EE" w:rsidR="006F3FDD" w:rsidRPr="00BA55A5" w:rsidRDefault="000E2C5E" w:rsidP="00B342F8">
      <w:pPr>
        <w:ind w:left="-283" w:right="-283"/>
        <w:jc w:val="both"/>
        <w:rPr>
          <w:rFonts w:ascii="Bookman Old Style" w:hAnsi="Bookman Old Style"/>
        </w:rPr>
      </w:pPr>
      <w:r w:rsidRPr="002365BA">
        <w:rPr>
          <w:rFonts w:ascii="Bookman Old Style" w:hAnsi="Bookman Old Style"/>
          <w:b/>
        </w:rPr>
        <w:t xml:space="preserve">L’axe santé </w:t>
      </w:r>
      <w:r w:rsidR="001644D3">
        <w:rPr>
          <w:rFonts w:ascii="Bookman Old Style" w:hAnsi="Bookman Old Style"/>
          <w:b/>
        </w:rPr>
        <w:t xml:space="preserve">se déploie </w:t>
      </w:r>
      <w:r w:rsidR="00A14C76">
        <w:rPr>
          <w:rFonts w:ascii="Bookman Old Style" w:hAnsi="Bookman Old Style"/>
          <w:b/>
        </w:rPr>
        <w:t>à travers</w:t>
      </w:r>
      <w:r w:rsidR="001644D3">
        <w:rPr>
          <w:rFonts w:ascii="Bookman Old Style" w:hAnsi="Bookman Old Style"/>
          <w:b/>
        </w:rPr>
        <w:t xml:space="preserve"> </w:t>
      </w:r>
      <w:r w:rsidR="000D4024" w:rsidRPr="002365BA">
        <w:rPr>
          <w:rFonts w:ascii="Bookman Old Style" w:hAnsi="Bookman Old Style"/>
          <w:b/>
        </w:rPr>
        <w:t>l</w:t>
      </w:r>
      <w:r w:rsidR="00C3365D" w:rsidRPr="002365BA">
        <w:rPr>
          <w:rFonts w:ascii="Bookman Old Style" w:hAnsi="Bookman Old Style"/>
          <w:b/>
        </w:rPr>
        <w:t>a</w:t>
      </w:r>
      <w:r w:rsidR="000D4024" w:rsidRPr="002365BA">
        <w:rPr>
          <w:rFonts w:ascii="Bookman Old Style" w:hAnsi="Bookman Old Style"/>
          <w:b/>
        </w:rPr>
        <w:t xml:space="preserve"> médiat</w:t>
      </w:r>
      <w:r w:rsidR="00C3365D" w:rsidRPr="002365BA">
        <w:rPr>
          <w:rFonts w:ascii="Bookman Old Style" w:hAnsi="Bookman Old Style"/>
          <w:b/>
        </w:rPr>
        <w:t xml:space="preserve">rice </w:t>
      </w:r>
      <w:r w:rsidR="001644D3">
        <w:rPr>
          <w:rFonts w:ascii="Bookman Old Style" w:hAnsi="Bookman Old Style"/>
          <w:b/>
        </w:rPr>
        <w:t xml:space="preserve">rurale en </w:t>
      </w:r>
      <w:r w:rsidR="000D4024" w:rsidRPr="002365BA">
        <w:rPr>
          <w:rFonts w:ascii="Bookman Old Style" w:hAnsi="Bookman Old Style"/>
          <w:b/>
        </w:rPr>
        <w:t>santé</w:t>
      </w:r>
      <w:r w:rsidR="000D4024">
        <w:rPr>
          <w:rFonts w:ascii="Bookman Old Style" w:hAnsi="Bookman Old Style"/>
          <w:bCs/>
        </w:rPr>
        <w:t xml:space="preserve">, </w:t>
      </w:r>
      <w:r w:rsidR="000D4024" w:rsidRPr="00A14C76">
        <w:rPr>
          <w:rFonts w:ascii="Bookman Old Style" w:hAnsi="Bookman Old Style"/>
          <w:b/>
        </w:rPr>
        <w:t>l</w:t>
      </w:r>
      <w:r w:rsidR="00C3365D" w:rsidRPr="00A14C76">
        <w:rPr>
          <w:rFonts w:ascii="Bookman Old Style" w:hAnsi="Bookman Old Style"/>
          <w:b/>
        </w:rPr>
        <w:t>’animation et la coordination du</w:t>
      </w:r>
      <w:r w:rsidR="000D4024">
        <w:rPr>
          <w:rFonts w:ascii="Bookman Old Style" w:hAnsi="Bookman Old Style"/>
          <w:bCs/>
        </w:rPr>
        <w:t xml:space="preserve"> </w:t>
      </w:r>
      <w:r w:rsidR="00C3365D" w:rsidRPr="002365BA">
        <w:rPr>
          <w:rFonts w:ascii="Bookman Old Style" w:hAnsi="Bookman Old Style"/>
          <w:b/>
        </w:rPr>
        <w:t>C</w:t>
      </w:r>
      <w:r w:rsidR="000D4024" w:rsidRPr="002365BA">
        <w:rPr>
          <w:rFonts w:ascii="Bookman Old Style" w:hAnsi="Bookman Old Style"/>
          <w:b/>
        </w:rPr>
        <w:t>ontrat local de santé</w:t>
      </w:r>
      <w:r w:rsidR="000D4024">
        <w:rPr>
          <w:rFonts w:ascii="Bookman Old Style" w:hAnsi="Bookman Old Style"/>
          <w:bCs/>
        </w:rPr>
        <w:t xml:space="preserve"> </w:t>
      </w:r>
      <w:r w:rsidR="00B134CF">
        <w:rPr>
          <w:rFonts w:ascii="Bookman Old Style" w:hAnsi="Bookman Old Style"/>
          <w:bCs/>
        </w:rPr>
        <w:t xml:space="preserve">(CLS) </w:t>
      </w:r>
      <w:r w:rsidR="000D4024" w:rsidRPr="00A14C76">
        <w:rPr>
          <w:rFonts w:ascii="Bookman Old Style" w:hAnsi="Bookman Old Style"/>
          <w:b/>
        </w:rPr>
        <w:t xml:space="preserve">et </w:t>
      </w:r>
      <w:r w:rsidR="009D2808" w:rsidRPr="00A14C76">
        <w:rPr>
          <w:rFonts w:ascii="Bookman Old Style" w:hAnsi="Bookman Old Style"/>
          <w:b/>
        </w:rPr>
        <w:t xml:space="preserve">de </w:t>
      </w:r>
      <w:r w:rsidR="00C3365D" w:rsidRPr="00A14C76">
        <w:rPr>
          <w:rFonts w:ascii="Bookman Old Style" w:hAnsi="Bookman Old Style"/>
          <w:b/>
        </w:rPr>
        <w:t>la</w:t>
      </w:r>
      <w:r w:rsidR="00C3365D">
        <w:rPr>
          <w:rFonts w:ascii="Bookman Old Style" w:hAnsi="Bookman Old Style"/>
          <w:bCs/>
        </w:rPr>
        <w:t xml:space="preserve"> </w:t>
      </w:r>
      <w:r w:rsidR="00D80336" w:rsidRPr="00D80336">
        <w:rPr>
          <w:rFonts w:ascii="Bookman Old Style" w:hAnsi="Bookman Old Style"/>
          <w:b/>
          <w:bCs/>
        </w:rPr>
        <w:t>Communauté Professionnelle Territoriale de Santé</w:t>
      </w:r>
      <w:r w:rsidR="00B134CF">
        <w:rPr>
          <w:rFonts w:ascii="Bookman Old Style" w:hAnsi="Bookman Old Style"/>
          <w:b/>
          <w:bCs/>
        </w:rPr>
        <w:t xml:space="preserve"> </w:t>
      </w:r>
      <w:r w:rsidR="00B134CF" w:rsidRPr="00B134CF">
        <w:rPr>
          <w:rFonts w:ascii="Bookman Old Style" w:hAnsi="Bookman Old Style"/>
        </w:rPr>
        <w:t>(CPTS)</w:t>
      </w:r>
      <w:r w:rsidR="00D80336" w:rsidRPr="00B134CF">
        <w:rPr>
          <w:rFonts w:ascii="Bookman Old Style" w:hAnsi="Bookman Old Style"/>
        </w:rPr>
        <w:t>.</w:t>
      </w:r>
      <w:r w:rsidR="00D80336" w:rsidRPr="00D80336">
        <w:rPr>
          <w:rFonts w:ascii="Bookman Old Style" w:hAnsi="Bookman Old Style"/>
          <w:bCs/>
        </w:rPr>
        <w:t xml:space="preserve"> </w:t>
      </w:r>
      <w:r w:rsidR="00EC2B35">
        <w:rPr>
          <w:rFonts w:ascii="Bookman Old Style" w:hAnsi="Bookman Old Style"/>
          <w:bCs/>
        </w:rPr>
        <w:t xml:space="preserve">Tous interagissent </w:t>
      </w:r>
      <w:r w:rsidR="00D80336" w:rsidRPr="00071388">
        <w:rPr>
          <w:rFonts w:ascii="Bookman Old Style" w:hAnsi="Bookman Old Style"/>
        </w:rPr>
        <w:t xml:space="preserve">pour améliorer l'accès aux soins, la prévention et les parcours des patients. </w:t>
      </w:r>
    </w:p>
    <w:p w14:paraId="6F219C1C" w14:textId="77777777" w:rsidR="000040A9" w:rsidRDefault="00BA55A5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 w:rsidRPr="009F5DA4">
        <w:rPr>
          <w:rFonts w:ascii="Bookman Old Style" w:hAnsi="Bookman Old Style"/>
          <w:b/>
          <w:color w:val="C0504D" w:themeColor="accent2"/>
        </w:rPr>
        <w:t>L</w:t>
      </w:r>
      <w:r w:rsidR="00297B12" w:rsidRPr="009F5DA4">
        <w:rPr>
          <w:rFonts w:ascii="Bookman Old Style" w:hAnsi="Bookman Old Style"/>
          <w:b/>
          <w:color w:val="C0504D" w:themeColor="accent2"/>
        </w:rPr>
        <w:t xml:space="preserve">a participation citoyenne </w:t>
      </w:r>
      <w:r w:rsidR="00CE5F70">
        <w:rPr>
          <w:rFonts w:ascii="Bookman Old Style" w:hAnsi="Bookman Old Style"/>
          <w:bCs/>
        </w:rPr>
        <w:t>est</w:t>
      </w:r>
      <w:r w:rsidR="00297B12" w:rsidRPr="006F3FDD">
        <w:rPr>
          <w:rFonts w:ascii="Bookman Old Style" w:hAnsi="Bookman Old Style"/>
          <w:bCs/>
        </w:rPr>
        <w:t xml:space="preserve"> abordée depuis 2025 et </w:t>
      </w:r>
      <w:r>
        <w:rPr>
          <w:rFonts w:ascii="Bookman Old Style" w:hAnsi="Bookman Old Style"/>
          <w:bCs/>
        </w:rPr>
        <w:t>s’est</w:t>
      </w:r>
      <w:r w:rsidR="00297B12" w:rsidRPr="006F3FDD">
        <w:rPr>
          <w:rFonts w:ascii="Bookman Old Style" w:hAnsi="Bookman Old Style"/>
          <w:bCs/>
        </w:rPr>
        <w:t xml:space="preserve"> déployer jusqu’en 2026 via une Convention pluriannuelle d’objectif</w:t>
      </w:r>
      <w:r w:rsidR="003556B1">
        <w:rPr>
          <w:rFonts w:ascii="Bookman Old Style" w:hAnsi="Bookman Old Style"/>
          <w:bCs/>
        </w:rPr>
        <w:t xml:space="preserve"> ; Cette CPO est désormais </w:t>
      </w:r>
      <w:r w:rsidR="002B7CA9">
        <w:rPr>
          <w:rFonts w:ascii="Bookman Old Style" w:hAnsi="Bookman Old Style"/>
          <w:bCs/>
        </w:rPr>
        <w:t xml:space="preserve">finalisée et </w:t>
      </w:r>
      <w:r w:rsidR="002B7CA9" w:rsidRPr="00C3087F">
        <w:rPr>
          <w:rFonts w:ascii="Bookman Old Style" w:hAnsi="Bookman Old Style"/>
          <w:b/>
        </w:rPr>
        <w:t>fait place à</w:t>
      </w:r>
      <w:r w:rsidR="00FB67CE" w:rsidRPr="00C3087F">
        <w:rPr>
          <w:rFonts w:ascii="Bookman Old Style" w:hAnsi="Bookman Old Style"/>
          <w:b/>
        </w:rPr>
        <w:t xml:space="preserve"> </w:t>
      </w:r>
      <w:r w:rsidR="003F1908" w:rsidRPr="00C3087F">
        <w:rPr>
          <w:rFonts w:ascii="Bookman Old Style" w:hAnsi="Bookman Old Style"/>
          <w:b/>
        </w:rPr>
        <w:t>un nouveau</w:t>
      </w:r>
      <w:r w:rsidR="00297B12" w:rsidRPr="00C3087F">
        <w:rPr>
          <w:rFonts w:ascii="Bookman Old Style" w:hAnsi="Bookman Old Style"/>
          <w:b/>
        </w:rPr>
        <w:t xml:space="preserve"> déploie</w:t>
      </w:r>
      <w:r w:rsidR="00176B06" w:rsidRPr="00C3087F">
        <w:rPr>
          <w:rFonts w:ascii="Bookman Old Style" w:hAnsi="Bookman Old Style"/>
          <w:b/>
        </w:rPr>
        <w:t>ment</w:t>
      </w:r>
      <w:r w:rsidR="00297B12" w:rsidRPr="00C3087F">
        <w:rPr>
          <w:rFonts w:ascii="Bookman Old Style" w:hAnsi="Bookman Old Style"/>
          <w:b/>
        </w:rPr>
        <w:t xml:space="preserve"> </w:t>
      </w:r>
      <w:r w:rsidR="002B7CA9" w:rsidRPr="00C3087F">
        <w:rPr>
          <w:rFonts w:ascii="Bookman Old Style" w:hAnsi="Bookman Old Style"/>
          <w:b/>
        </w:rPr>
        <w:t xml:space="preserve">possible </w:t>
      </w:r>
      <w:r w:rsidR="00297B12" w:rsidRPr="00C3087F">
        <w:rPr>
          <w:rFonts w:ascii="Bookman Old Style" w:hAnsi="Bookman Old Style"/>
          <w:b/>
        </w:rPr>
        <w:t xml:space="preserve">de crédits spécifiques </w:t>
      </w:r>
      <w:r w:rsidR="00FB67CE" w:rsidRPr="00C3087F">
        <w:rPr>
          <w:rFonts w:ascii="Bookman Old Style" w:hAnsi="Bookman Old Style"/>
          <w:b/>
        </w:rPr>
        <w:t>en 202</w:t>
      </w:r>
      <w:r w:rsidR="002B7CA9" w:rsidRPr="00C3087F">
        <w:rPr>
          <w:rFonts w:ascii="Bookman Old Style" w:hAnsi="Bookman Old Style"/>
          <w:b/>
        </w:rPr>
        <w:t>7</w:t>
      </w:r>
      <w:r w:rsidR="003D18A1">
        <w:rPr>
          <w:rFonts w:ascii="Bookman Old Style" w:hAnsi="Bookman Old Style"/>
          <w:bCs/>
        </w:rPr>
        <w:t xml:space="preserve">. </w:t>
      </w:r>
    </w:p>
    <w:p w14:paraId="72CEC09F" w14:textId="77777777" w:rsidR="000040A9" w:rsidRDefault="000040A9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</w:p>
    <w:p w14:paraId="679B6922" w14:textId="2291055E" w:rsidR="00297B12" w:rsidRDefault="002C3311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L</w:t>
      </w:r>
      <w:r w:rsidR="00297B12" w:rsidRPr="00C3087F">
        <w:rPr>
          <w:rFonts w:ascii="Bookman Old Style" w:hAnsi="Bookman Old Style"/>
          <w:b/>
        </w:rPr>
        <w:t xml:space="preserve">a participation citoyenne </w:t>
      </w:r>
      <w:r w:rsidR="000040A9">
        <w:rPr>
          <w:rFonts w:ascii="Bookman Old Style" w:hAnsi="Bookman Old Style"/>
          <w:b/>
        </w:rPr>
        <w:t xml:space="preserve">ainsi que l’égalité femme / homme </w:t>
      </w:r>
      <w:r w:rsidR="00C3087F">
        <w:rPr>
          <w:rFonts w:ascii="Bookman Old Style" w:hAnsi="Bookman Old Style"/>
          <w:b/>
        </w:rPr>
        <w:t>doi</w:t>
      </w:r>
      <w:r>
        <w:rPr>
          <w:rFonts w:ascii="Bookman Old Style" w:hAnsi="Bookman Old Style"/>
          <w:b/>
        </w:rPr>
        <w:t>ven</w:t>
      </w:r>
      <w:r w:rsidR="00C3087F">
        <w:rPr>
          <w:rFonts w:ascii="Bookman Old Style" w:hAnsi="Bookman Old Style"/>
          <w:b/>
        </w:rPr>
        <w:t>t être</w:t>
      </w:r>
      <w:r w:rsidR="002A2E27">
        <w:rPr>
          <w:rFonts w:ascii="Bookman Old Style" w:hAnsi="Bookman Old Style"/>
          <w:b/>
        </w:rPr>
        <w:t xml:space="preserve"> prioritairement </w:t>
      </w:r>
      <w:r w:rsidR="00361B30">
        <w:rPr>
          <w:rFonts w:ascii="Bookman Old Style" w:hAnsi="Bookman Old Style"/>
          <w:b/>
        </w:rPr>
        <w:t>recherc</w:t>
      </w:r>
      <w:r w:rsidR="005D330E">
        <w:rPr>
          <w:rFonts w:ascii="Bookman Old Style" w:hAnsi="Bookman Old Style"/>
          <w:b/>
        </w:rPr>
        <w:t>hé</w:t>
      </w:r>
      <w:r w:rsidR="002A2E27">
        <w:rPr>
          <w:rFonts w:ascii="Bookman Old Style" w:hAnsi="Bookman Old Style"/>
          <w:b/>
        </w:rPr>
        <w:t>e</w:t>
      </w:r>
      <w:r w:rsidR="00A411F4" w:rsidRPr="00C3087F">
        <w:rPr>
          <w:rFonts w:ascii="Bookman Old Style" w:hAnsi="Bookman Old Style"/>
          <w:b/>
        </w:rPr>
        <w:t xml:space="preserve"> </w:t>
      </w:r>
      <w:r w:rsidR="00055CD2">
        <w:rPr>
          <w:rFonts w:ascii="Bookman Old Style" w:hAnsi="Bookman Old Style"/>
          <w:b/>
        </w:rPr>
        <w:t>dans</w:t>
      </w:r>
      <w:r w:rsidR="00A411F4" w:rsidRPr="00C3087F">
        <w:rPr>
          <w:rFonts w:ascii="Bookman Old Style" w:hAnsi="Bookman Old Style"/>
          <w:b/>
        </w:rPr>
        <w:t xml:space="preserve"> cha</w:t>
      </w:r>
      <w:r w:rsidR="00055CD2">
        <w:rPr>
          <w:rFonts w:ascii="Bookman Old Style" w:hAnsi="Bookman Old Style"/>
          <w:b/>
        </w:rPr>
        <w:t>cun</w:t>
      </w:r>
      <w:r w:rsidR="00A411F4" w:rsidRPr="00C3087F">
        <w:rPr>
          <w:rFonts w:ascii="Bookman Old Style" w:hAnsi="Bookman Old Style"/>
          <w:b/>
        </w:rPr>
        <w:t xml:space="preserve"> des</w:t>
      </w:r>
      <w:r w:rsidR="00297B12" w:rsidRPr="00C3087F">
        <w:rPr>
          <w:rFonts w:ascii="Bookman Old Style" w:hAnsi="Bookman Old Style"/>
          <w:b/>
        </w:rPr>
        <w:t xml:space="preserve"> projets</w:t>
      </w:r>
      <w:r w:rsidR="00297B12" w:rsidRPr="006F3FDD">
        <w:rPr>
          <w:rFonts w:ascii="Bookman Old Style" w:hAnsi="Bookman Old Style"/>
          <w:bCs/>
        </w:rPr>
        <w:t>.</w:t>
      </w:r>
    </w:p>
    <w:p w14:paraId="5631078E" w14:textId="77777777" w:rsidR="004C4CE7" w:rsidRDefault="004C4CE7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</w:p>
    <w:p w14:paraId="0D60331C" w14:textId="3BC82674" w:rsidR="000A5FD3" w:rsidRDefault="006375AD" w:rsidP="00B342F8">
      <w:pPr>
        <w:ind w:left="-283" w:right="-283"/>
        <w:jc w:val="both"/>
        <w:rPr>
          <w:rFonts w:ascii="Bookman Old Style" w:hAnsi="Bookman Old Style"/>
          <w:b/>
          <w:color w:val="C0504D" w:themeColor="accent2"/>
        </w:rPr>
      </w:pPr>
      <w:r w:rsidRPr="001E60EA">
        <w:rPr>
          <w:rFonts w:ascii="Bookman Old Style" w:hAnsi="Bookman Old Style"/>
          <w:b/>
        </w:rPr>
        <w:t>Parmi les besoins identifiés</w:t>
      </w:r>
      <w:r w:rsidR="000A5FD3">
        <w:rPr>
          <w:rFonts w:ascii="Bookman Old Style" w:hAnsi="Bookman Old Style"/>
          <w:b/>
        </w:rPr>
        <w:t xml:space="preserve">, </w:t>
      </w:r>
      <w:r w:rsidR="001E0270">
        <w:rPr>
          <w:rFonts w:ascii="Bookman Old Style" w:hAnsi="Bookman Old Style"/>
          <w:b/>
        </w:rPr>
        <w:t>4</w:t>
      </w:r>
      <w:r w:rsidRPr="001E60EA">
        <w:rPr>
          <w:rFonts w:ascii="Bookman Old Style" w:hAnsi="Bookman Old Style"/>
          <w:b/>
        </w:rPr>
        <w:t xml:space="preserve"> enjeu</w:t>
      </w:r>
      <w:r w:rsidR="00434127" w:rsidRPr="001E60EA">
        <w:rPr>
          <w:rFonts w:ascii="Bookman Old Style" w:hAnsi="Bookman Old Style"/>
          <w:b/>
        </w:rPr>
        <w:t xml:space="preserve">x </w:t>
      </w:r>
      <w:r w:rsidR="00041A03">
        <w:rPr>
          <w:rFonts w:ascii="Bookman Old Style" w:hAnsi="Bookman Old Style"/>
          <w:b/>
        </w:rPr>
        <w:t xml:space="preserve">apparaissent </w:t>
      </w:r>
      <w:r w:rsidR="00B867D4" w:rsidRPr="001E60EA">
        <w:rPr>
          <w:rFonts w:ascii="Bookman Old Style" w:hAnsi="Bookman Old Style"/>
          <w:b/>
        </w:rPr>
        <w:t>prioritaire</w:t>
      </w:r>
      <w:r w:rsidR="00DD1BAD" w:rsidRPr="001E60EA">
        <w:rPr>
          <w:rFonts w:ascii="Bookman Old Style" w:hAnsi="Bookman Old Style"/>
          <w:b/>
        </w:rPr>
        <w:t xml:space="preserve">s </w:t>
      </w:r>
      <w:r w:rsidR="00091174">
        <w:rPr>
          <w:rFonts w:ascii="Bookman Old Style" w:hAnsi="Bookman Old Style"/>
          <w:b/>
        </w:rPr>
        <w:t>dans le cadre</w:t>
      </w:r>
      <w:r w:rsidRPr="001E60EA">
        <w:rPr>
          <w:rFonts w:ascii="Bookman Old Style" w:hAnsi="Bookman Old Style"/>
          <w:b/>
        </w:rPr>
        <w:t xml:space="preserve"> des crédits spécifiques politique de la ville </w:t>
      </w:r>
      <w:r w:rsidR="002C589D" w:rsidRPr="001E60EA">
        <w:rPr>
          <w:rFonts w:ascii="Bookman Old Style" w:hAnsi="Bookman Old Style"/>
          <w:b/>
        </w:rPr>
        <w:t>202</w:t>
      </w:r>
      <w:r w:rsidR="001E0270">
        <w:rPr>
          <w:rFonts w:ascii="Bookman Old Style" w:hAnsi="Bookman Old Style"/>
          <w:b/>
        </w:rPr>
        <w:t>7</w:t>
      </w:r>
      <w:r w:rsidR="002C589D" w:rsidRPr="001E60EA">
        <w:rPr>
          <w:rFonts w:ascii="Bookman Old Style" w:hAnsi="Bookman Old Style"/>
          <w:b/>
        </w:rPr>
        <w:t xml:space="preserve">, </w:t>
      </w:r>
      <w:r w:rsidR="00E23B1B">
        <w:rPr>
          <w:rFonts w:ascii="Bookman Old Style" w:hAnsi="Bookman Old Style"/>
          <w:b/>
        </w:rPr>
        <w:t>à savoir</w:t>
      </w:r>
      <w:r w:rsidRPr="001E60EA">
        <w:rPr>
          <w:rFonts w:ascii="Bookman Old Style" w:hAnsi="Bookman Old Style"/>
          <w:b/>
        </w:rPr>
        <w:t> </w:t>
      </w:r>
      <w:r w:rsidR="00527BFB" w:rsidRPr="001E60EA">
        <w:rPr>
          <w:rFonts w:ascii="Bookman Old Style" w:hAnsi="Bookman Old Style"/>
          <w:b/>
          <w:color w:val="C0504D" w:themeColor="accent2"/>
        </w:rPr>
        <w:t>l’Éducation, l’amélioration du cadre de vie</w:t>
      </w:r>
      <w:r w:rsidR="00434127" w:rsidRPr="001E60EA">
        <w:rPr>
          <w:rFonts w:ascii="Bookman Old Style" w:hAnsi="Bookman Old Style"/>
          <w:b/>
          <w:color w:val="C0504D" w:themeColor="accent2"/>
        </w:rPr>
        <w:t>,</w:t>
      </w:r>
      <w:r w:rsidR="00400DD3" w:rsidRPr="001E60EA">
        <w:rPr>
          <w:rFonts w:ascii="Bookman Old Style" w:hAnsi="Bookman Old Style"/>
          <w:b/>
          <w:color w:val="C0504D" w:themeColor="accent2"/>
        </w:rPr>
        <w:t xml:space="preserve"> </w:t>
      </w:r>
      <w:r w:rsidR="005D330E">
        <w:rPr>
          <w:rFonts w:ascii="Bookman Old Style" w:hAnsi="Bookman Old Style"/>
          <w:b/>
          <w:color w:val="C0504D" w:themeColor="accent2"/>
        </w:rPr>
        <w:t>la participation citoyenne</w:t>
      </w:r>
      <w:r w:rsidR="001D0330">
        <w:rPr>
          <w:rFonts w:ascii="Bookman Old Style" w:hAnsi="Bookman Old Style"/>
          <w:b/>
          <w:color w:val="C0504D" w:themeColor="accent2"/>
        </w:rPr>
        <w:t xml:space="preserve">, </w:t>
      </w:r>
      <w:r w:rsidR="00400DD3" w:rsidRPr="001E60EA">
        <w:rPr>
          <w:rFonts w:ascii="Bookman Old Style" w:hAnsi="Bookman Old Style"/>
          <w:b/>
          <w:color w:val="C0504D" w:themeColor="accent2"/>
        </w:rPr>
        <w:t>l’emploi et l’entreprenariat</w:t>
      </w:r>
      <w:r w:rsidR="00D3257D" w:rsidRPr="001E60EA">
        <w:rPr>
          <w:rFonts w:ascii="Bookman Old Style" w:hAnsi="Bookman Old Style"/>
          <w:b/>
          <w:color w:val="C0504D" w:themeColor="accent2"/>
        </w:rPr>
        <w:t>.</w:t>
      </w:r>
      <w:r w:rsidR="00E23B1B">
        <w:rPr>
          <w:rFonts w:ascii="Bookman Old Style" w:hAnsi="Bookman Old Style"/>
          <w:b/>
          <w:color w:val="C0504D" w:themeColor="accent2"/>
        </w:rPr>
        <w:t xml:space="preserve"> </w:t>
      </w:r>
    </w:p>
    <w:p w14:paraId="2DE7FA7F" w14:textId="77777777" w:rsidR="00CE5F70" w:rsidRPr="001E60EA" w:rsidRDefault="00CE5F70" w:rsidP="00B342F8">
      <w:pPr>
        <w:ind w:left="-283" w:right="-283"/>
        <w:jc w:val="both"/>
        <w:rPr>
          <w:rFonts w:ascii="Bookman Old Style" w:hAnsi="Bookman Old Style"/>
          <w:b/>
          <w:color w:val="C0504D" w:themeColor="accent2"/>
        </w:rPr>
      </w:pPr>
    </w:p>
    <w:p w14:paraId="606EABF9" w14:textId="77777777" w:rsidR="000A5FD3" w:rsidRDefault="00147A60" w:rsidP="0029181E">
      <w:pPr>
        <w:spacing w:after="0"/>
        <w:ind w:right="-283"/>
        <w:jc w:val="both"/>
        <w:rPr>
          <w:rFonts w:ascii="Bookman Old Style" w:hAnsi="Bookman Old Style"/>
          <w:b/>
          <w:bCs/>
          <w:color w:val="4BACC6" w:themeColor="accent5"/>
          <w:sz w:val="24"/>
          <w:szCs w:val="24"/>
        </w:rPr>
      </w:pPr>
      <w:r w:rsidRPr="000A5FD3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 xml:space="preserve">Orientation </w:t>
      </w:r>
      <w:r w:rsidR="00FD4D42" w:rsidRPr="000A5FD3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>1</w:t>
      </w:r>
      <w:r w:rsidRPr="000A5FD3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 xml:space="preserve"> : </w:t>
      </w:r>
      <w:r w:rsidR="00202A23" w:rsidRPr="000A5FD3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>L’éducation</w:t>
      </w:r>
    </w:p>
    <w:p w14:paraId="1A0A4E55" w14:textId="77777777" w:rsidR="006024BF" w:rsidRDefault="006024BF" w:rsidP="0029181E">
      <w:pPr>
        <w:spacing w:after="0"/>
        <w:ind w:right="-283"/>
        <w:jc w:val="both"/>
        <w:rPr>
          <w:rFonts w:ascii="Bookman Old Style" w:hAnsi="Bookman Old Style"/>
          <w:color w:val="4BACC6" w:themeColor="accent5"/>
        </w:rPr>
      </w:pPr>
    </w:p>
    <w:p w14:paraId="71984EFA" w14:textId="3B14F13D" w:rsidR="00596D09" w:rsidRDefault="00202A23" w:rsidP="0029181E">
      <w:pPr>
        <w:spacing w:after="0"/>
        <w:ind w:right="-283"/>
        <w:jc w:val="both"/>
        <w:rPr>
          <w:rFonts w:ascii="Bookman Old Style" w:hAnsi="Bookman Old Style"/>
        </w:rPr>
      </w:pPr>
      <w:r w:rsidRPr="009D1910">
        <w:rPr>
          <w:rFonts w:ascii="Bookman Old Style" w:hAnsi="Bookman Old Style"/>
        </w:rPr>
        <w:t>La</w:t>
      </w:r>
      <w:r w:rsidR="00D14ADB" w:rsidRPr="009D1910">
        <w:rPr>
          <w:rFonts w:ascii="Bookman Old Style" w:hAnsi="Bookman Old Style"/>
        </w:rPr>
        <w:t xml:space="preserve"> lutte contre le décrochage et les fragilités scolaires, l'accompagnement des familles dans la fonction parentale, la relation parent-enfant-école, le besoin de s’extérioriser, le bien - être et la confiance en soi sont les enjeux éducatifs essentiels.</w:t>
      </w:r>
      <w:r w:rsidR="00730291" w:rsidRPr="009D1910">
        <w:rPr>
          <w:rFonts w:ascii="Bookman Old Style" w:hAnsi="Bookman Old Style"/>
        </w:rPr>
        <w:t xml:space="preserve"> Au travers de ces enjeux on entend :</w:t>
      </w:r>
    </w:p>
    <w:p w14:paraId="72169A7C" w14:textId="77777777" w:rsidR="001C3FE1" w:rsidRPr="000A5FD3" w:rsidRDefault="001C3FE1" w:rsidP="0029181E">
      <w:pPr>
        <w:spacing w:after="0"/>
        <w:ind w:right="-283"/>
        <w:jc w:val="both"/>
        <w:rPr>
          <w:rFonts w:ascii="Bookman Old Style" w:hAnsi="Bookman Old Style"/>
        </w:rPr>
      </w:pPr>
    </w:p>
    <w:p w14:paraId="4B5A8B68" w14:textId="66B7D312" w:rsidR="00E4719E" w:rsidRPr="006024BF" w:rsidRDefault="00D14ADB" w:rsidP="006024BF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  <w:r w:rsidRPr="00B6747E">
        <w:rPr>
          <w:rFonts w:ascii="Bookman Old Style" w:hAnsi="Bookman Old Style"/>
          <w:color w:val="C0504D" w:themeColor="accent2"/>
        </w:rPr>
        <w:t>Fé</w:t>
      </w:r>
      <w:r w:rsidR="00E057E9" w:rsidRPr="00B6747E">
        <w:rPr>
          <w:rFonts w:ascii="Bookman Old Style" w:hAnsi="Bookman Old Style"/>
          <w:color w:val="C0504D" w:themeColor="accent2"/>
        </w:rPr>
        <w:t>dér</w:t>
      </w:r>
      <w:r w:rsidR="00563C76" w:rsidRPr="00B6747E">
        <w:rPr>
          <w:rFonts w:ascii="Bookman Old Style" w:hAnsi="Bookman Old Style"/>
          <w:color w:val="C0504D" w:themeColor="accent2"/>
        </w:rPr>
        <w:t>er</w:t>
      </w:r>
      <w:r w:rsidR="00E057E9" w:rsidRPr="00B6747E">
        <w:rPr>
          <w:rFonts w:ascii="Bookman Old Style" w:hAnsi="Bookman Old Style"/>
          <w:color w:val="C0504D" w:themeColor="accent2"/>
        </w:rPr>
        <w:t xml:space="preserve"> les jeunes</w:t>
      </w:r>
      <w:r w:rsidR="00FB3484" w:rsidRPr="00B6747E">
        <w:rPr>
          <w:rFonts w:ascii="Bookman Old Style" w:hAnsi="Bookman Old Style"/>
          <w:color w:val="C0504D" w:themeColor="accent2"/>
        </w:rPr>
        <w:t xml:space="preserve"> </w:t>
      </w:r>
      <w:r w:rsidR="00E057E9" w:rsidRPr="00B6747E">
        <w:rPr>
          <w:rFonts w:ascii="Bookman Old Style" w:hAnsi="Bookman Old Style"/>
          <w:color w:val="C0504D" w:themeColor="accent2"/>
        </w:rPr>
        <w:t>autour de projets</w:t>
      </w:r>
      <w:r w:rsidR="00997963" w:rsidRPr="00B6747E">
        <w:rPr>
          <w:rFonts w:ascii="Bookman Old Style" w:hAnsi="Bookman Old Style"/>
          <w:color w:val="C0504D" w:themeColor="accent2"/>
        </w:rPr>
        <w:t>, d</w:t>
      </w:r>
      <w:r w:rsidR="00276AA8" w:rsidRPr="00B6747E">
        <w:rPr>
          <w:rFonts w:ascii="Bookman Old Style" w:hAnsi="Bookman Old Style"/>
          <w:color w:val="C0504D" w:themeColor="accent2"/>
        </w:rPr>
        <w:t xml:space="preserve">évelopper l'entraide </w:t>
      </w:r>
      <w:r w:rsidR="00D37101">
        <w:rPr>
          <w:rFonts w:ascii="Bookman Old Style" w:hAnsi="Bookman Old Style"/>
        </w:rPr>
        <w:t>favor</w:t>
      </w:r>
      <w:r w:rsidR="000E1227">
        <w:rPr>
          <w:rFonts w:ascii="Bookman Old Style" w:hAnsi="Bookman Old Style"/>
        </w:rPr>
        <w:t xml:space="preserve">isent </w:t>
      </w:r>
      <w:r w:rsidR="00055FFD" w:rsidRPr="00B6747E">
        <w:rPr>
          <w:rFonts w:ascii="Bookman Old Style" w:hAnsi="Bookman Old Style"/>
        </w:rPr>
        <w:t xml:space="preserve">le </w:t>
      </w:r>
      <w:r w:rsidR="00276AA8" w:rsidRPr="00B6747E">
        <w:rPr>
          <w:rFonts w:ascii="Bookman Old Style" w:hAnsi="Bookman Old Style"/>
        </w:rPr>
        <w:t>go</w:t>
      </w:r>
      <w:r w:rsidR="0085635F">
        <w:rPr>
          <w:rFonts w:ascii="Bookman Old Style" w:hAnsi="Bookman Old Style"/>
        </w:rPr>
        <w:t>û</w:t>
      </w:r>
      <w:r w:rsidR="00276AA8" w:rsidRPr="00B6747E">
        <w:rPr>
          <w:rFonts w:ascii="Bookman Old Style" w:hAnsi="Bookman Old Style"/>
        </w:rPr>
        <w:t>t de l'</w:t>
      </w:r>
      <w:r w:rsidR="00BE1025" w:rsidRPr="00B6747E">
        <w:rPr>
          <w:rFonts w:ascii="Bookman Old Style" w:hAnsi="Bookman Old Style"/>
        </w:rPr>
        <w:t xml:space="preserve">effort, </w:t>
      </w:r>
      <w:r w:rsidR="00055FFD" w:rsidRPr="00B6747E">
        <w:rPr>
          <w:rFonts w:ascii="Bookman Old Style" w:hAnsi="Bookman Old Style"/>
        </w:rPr>
        <w:t xml:space="preserve">la confiance en soi, la </w:t>
      </w:r>
      <w:r w:rsidR="00BE1025" w:rsidRPr="00B6747E">
        <w:rPr>
          <w:rFonts w:ascii="Bookman Old Style" w:hAnsi="Bookman Old Style"/>
        </w:rPr>
        <w:t>reconnaissance</w:t>
      </w:r>
      <w:r w:rsidR="00055FFD" w:rsidRPr="00B6747E">
        <w:rPr>
          <w:rFonts w:ascii="Bookman Old Style" w:hAnsi="Bookman Old Style"/>
        </w:rPr>
        <w:t>…</w:t>
      </w:r>
    </w:p>
    <w:p w14:paraId="0E6A5F71" w14:textId="77777777" w:rsidR="006024BF" w:rsidRPr="006024BF" w:rsidRDefault="006024BF" w:rsidP="006024BF">
      <w:pPr>
        <w:pStyle w:val="Paragraphedeliste"/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</w:p>
    <w:p w14:paraId="5CAF9FB4" w14:textId="198F0F64" w:rsidR="00C82727" w:rsidRDefault="00C82727" w:rsidP="0029181E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  <w:r w:rsidRPr="00B6747E">
        <w:rPr>
          <w:rFonts w:ascii="Bookman Old Style" w:hAnsi="Bookman Old Style"/>
          <w:color w:val="C0504D" w:themeColor="accent2"/>
        </w:rPr>
        <w:t>Acc</w:t>
      </w:r>
      <w:r w:rsidR="002B45A9" w:rsidRPr="00B6747E">
        <w:rPr>
          <w:rFonts w:ascii="Bookman Old Style" w:hAnsi="Bookman Old Style"/>
          <w:color w:val="C0504D" w:themeColor="accent2"/>
        </w:rPr>
        <w:t>ompagner l</w:t>
      </w:r>
      <w:r w:rsidRPr="00B6747E">
        <w:rPr>
          <w:rFonts w:ascii="Bookman Old Style" w:hAnsi="Bookman Old Style"/>
          <w:color w:val="C0504D" w:themeColor="accent2"/>
        </w:rPr>
        <w:t xml:space="preserve">es jeunes </w:t>
      </w:r>
      <w:r w:rsidR="00F62DB3" w:rsidRPr="00B6747E">
        <w:rPr>
          <w:rFonts w:ascii="Bookman Old Style" w:hAnsi="Bookman Old Style"/>
          <w:color w:val="C0504D" w:themeColor="accent2"/>
        </w:rPr>
        <w:t>dans</w:t>
      </w:r>
      <w:r w:rsidRPr="00B6747E">
        <w:rPr>
          <w:rFonts w:ascii="Bookman Old Style" w:hAnsi="Bookman Old Style"/>
          <w:color w:val="C0504D" w:themeColor="accent2"/>
        </w:rPr>
        <w:t xml:space="preserve"> leur orientation professionnelle </w:t>
      </w:r>
      <w:r w:rsidRPr="004A63D5">
        <w:rPr>
          <w:rFonts w:ascii="Bookman Old Style" w:hAnsi="Bookman Old Style"/>
        </w:rPr>
        <w:t xml:space="preserve">de manière à </w:t>
      </w:r>
      <w:r w:rsidR="0074270A" w:rsidRPr="004A63D5">
        <w:rPr>
          <w:rFonts w:ascii="Bookman Old Style" w:hAnsi="Bookman Old Style"/>
        </w:rPr>
        <w:t>redonner</w:t>
      </w:r>
      <w:r w:rsidRPr="004A63D5">
        <w:rPr>
          <w:rFonts w:ascii="Bookman Old Style" w:hAnsi="Bookman Old Style"/>
        </w:rPr>
        <w:t xml:space="preserve"> </w:t>
      </w:r>
      <w:r w:rsidR="005B3451" w:rsidRPr="004A63D5">
        <w:rPr>
          <w:rFonts w:ascii="Bookman Old Style" w:hAnsi="Bookman Old Style"/>
        </w:rPr>
        <w:t>goût et</w:t>
      </w:r>
      <w:r w:rsidR="009F155C" w:rsidRPr="004A63D5">
        <w:rPr>
          <w:rFonts w:ascii="Bookman Old Style" w:hAnsi="Bookman Old Style"/>
        </w:rPr>
        <w:t xml:space="preserve"> sens aux</w:t>
      </w:r>
      <w:r w:rsidRPr="004A63D5">
        <w:rPr>
          <w:rFonts w:ascii="Bookman Old Style" w:hAnsi="Bookman Old Style"/>
        </w:rPr>
        <w:t xml:space="preserve"> apprentissages </w:t>
      </w:r>
      <w:r w:rsidR="005A070B" w:rsidRPr="004A63D5">
        <w:rPr>
          <w:rFonts w:ascii="Bookman Old Style" w:hAnsi="Bookman Old Style"/>
        </w:rPr>
        <w:t xml:space="preserve">mais aussi </w:t>
      </w:r>
      <w:r w:rsidRPr="00B6747E">
        <w:rPr>
          <w:rFonts w:ascii="Bookman Old Style" w:hAnsi="Bookman Old Style"/>
          <w:color w:val="C0504D" w:themeColor="accent2"/>
        </w:rPr>
        <w:t>lutter contre le décrochage et l’absentéisme scolaire</w:t>
      </w:r>
      <w:r w:rsidR="00D73D96">
        <w:rPr>
          <w:rFonts w:ascii="Bookman Old Style" w:hAnsi="Bookman Old Style"/>
          <w:color w:val="C0504D" w:themeColor="accent2"/>
        </w:rPr>
        <w:t>.</w:t>
      </w:r>
      <w:r w:rsidR="000D0444">
        <w:rPr>
          <w:rFonts w:ascii="Bookman Old Style" w:hAnsi="Bookman Old Style"/>
          <w:color w:val="C0504D" w:themeColor="accent2"/>
        </w:rPr>
        <w:t xml:space="preserve"> Encourager </w:t>
      </w:r>
      <w:r w:rsidR="005553B3">
        <w:rPr>
          <w:rFonts w:ascii="Bookman Old Style" w:hAnsi="Bookman Old Style"/>
          <w:color w:val="C0504D" w:themeColor="accent2"/>
        </w:rPr>
        <w:t>Les parcours de découverte</w:t>
      </w:r>
      <w:r w:rsidR="00C117C1">
        <w:rPr>
          <w:rFonts w:ascii="Bookman Old Style" w:hAnsi="Bookman Old Style"/>
          <w:color w:val="C0504D" w:themeColor="accent2"/>
        </w:rPr>
        <w:t>, l</w:t>
      </w:r>
      <w:r w:rsidR="000D0444">
        <w:rPr>
          <w:rFonts w:ascii="Bookman Old Style" w:hAnsi="Bookman Old Style"/>
          <w:color w:val="C0504D" w:themeColor="accent2"/>
        </w:rPr>
        <w:t>a poursuite d’étude, l’accès au</w:t>
      </w:r>
      <w:r w:rsidR="00A7233C">
        <w:rPr>
          <w:rFonts w:ascii="Bookman Old Style" w:hAnsi="Bookman Old Style"/>
          <w:color w:val="C0504D" w:themeColor="accent2"/>
        </w:rPr>
        <w:t xml:space="preserve">x métiers de la fonction publique, de l’armée, </w:t>
      </w:r>
      <w:r w:rsidR="001F3CEB">
        <w:rPr>
          <w:rFonts w:ascii="Bookman Old Style" w:hAnsi="Bookman Old Style"/>
          <w:color w:val="C0504D" w:themeColor="accent2"/>
        </w:rPr>
        <w:t>de la police</w:t>
      </w:r>
      <w:r w:rsidR="00577BD5">
        <w:rPr>
          <w:rFonts w:ascii="Bookman Old Style" w:hAnsi="Bookman Old Style"/>
          <w:color w:val="C0504D" w:themeColor="accent2"/>
        </w:rPr>
        <w:t xml:space="preserve"> et gendarmerie</w:t>
      </w:r>
      <w:r w:rsidR="001F3CEB">
        <w:rPr>
          <w:rFonts w:ascii="Bookman Old Style" w:hAnsi="Bookman Old Style"/>
          <w:color w:val="C0504D" w:themeColor="accent2"/>
        </w:rPr>
        <w:t>…</w:t>
      </w:r>
    </w:p>
    <w:p w14:paraId="66276A3B" w14:textId="77777777" w:rsidR="00E4719E" w:rsidRPr="00E4719E" w:rsidRDefault="00E4719E" w:rsidP="0029181E">
      <w:p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</w:p>
    <w:p w14:paraId="29A47381" w14:textId="434D5206" w:rsidR="00851C2C" w:rsidRDefault="00562E5B" w:rsidP="0029181E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  <w:r w:rsidRPr="00B6747E">
        <w:rPr>
          <w:rFonts w:ascii="Bookman Old Style" w:hAnsi="Bookman Old Style"/>
          <w:color w:val="C0504D" w:themeColor="accent2"/>
        </w:rPr>
        <w:t xml:space="preserve">Accompagner à la scolarisation </w:t>
      </w:r>
      <w:r w:rsidR="00617A11" w:rsidRPr="00B6747E">
        <w:rPr>
          <w:rFonts w:ascii="Bookman Old Style" w:hAnsi="Bookman Old Style"/>
          <w:color w:val="C0504D" w:themeColor="accent2"/>
        </w:rPr>
        <w:t>précoce</w:t>
      </w:r>
      <w:r w:rsidRPr="00B6747E">
        <w:rPr>
          <w:rFonts w:ascii="Bookman Old Style" w:hAnsi="Bookman Old Style"/>
          <w:color w:val="C0504D" w:themeColor="accent2"/>
        </w:rPr>
        <w:t xml:space="preserve"> </w:t>
      </w:r>
      <w:r w:rsidR="00617A11" w:rsidRPr="00B6747E">
        <w:rPr>
          <w:rFonts w:ascii="Bookman Old Style" w:hAnsi="Bookman Old Style"/>
          <w:color w:val="C0504D" w:themeColor="accent2"/>
        </w:rPr>
        <w:t>pour garantir à tous</w:t>
      </w:r>
      <w:r w:rsidR="00285388" w:rsidRPr="00B6747E">
        <w:rPr>
          <w:rFonts w:ascii="Bookman Old Style" w:hAnsi="Bookman Old Style"/>
          <w:color w:val="C0504D" w:themeColor="accent2"/>
        </w:rPr>
        <w:t>,</w:t>
      </w:r>
      <w:r w:rsidR="00617A11" w:rsidRPr="00B6747E">
        <w:rPr>
          <w:rFonts w:ascii="Bookman Old Style" w:hAnsi="Bookman Old Style"/>
          <w:color w:val="C0504D" w:themeColor="accent2"/>
        </w:rPr>
        <w:t xml:space="preserve"> le droit de réussir</w:t>
      </w:r>
      <w:r w:rsidR="00384D0A" w:rsidRPr="00B6747E">
        <w:rPr>
          <w:rFonts w:ascii="Bookman Old Style" w:hAnsi="Bookman Old Style"/>
          <w:color w:val="C0504D" w:themeColor="accent2"/>
        </w:rPr>
        <w:t xml:space="preserve"> et réduire les inégalités à la racine</w:t>
      </w:r>
      <w:r w:rsidR="00617A11" w:rsidRPr="00B6747E">
        <w:rPr>
          <w:rFonts w:ascii="Bookman Old Style" w:hAnsi="Bookman Old Style"/>
          <w:color w:val="C0504D" w:themeColor="accent2"/>
        </w:rPr>
        <w:t>.</w:t>
      </w:r>
    </w:p>
    <w:p w14:paraId="0F570B6F" w14:textId="77777777" w:rsidR="00E4719E" w:rsidRPr="00E4719E" w:rsidRDefault="00E4719E" w:rsidP="0029181E">
      <w:p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</w:p>
    <w:p w14:paraId="6674F6DD" w14:textId="37788859" w:rsidR="00B50BB7" w:rsidRDefault="001D00F1" w:rsidP="0029181E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  <w:r w:rsidRPr="00B6747E">
        <w:rPr>
          <w:rFonts w:ascii="Bookman Old Style" w:hAnsi="Bookman Old Style"/>
          <w:color w:val="C0504D" w:themeColor="accent2"/>
        </w:rPr>
        <w:t>Renforcer la prévention et prise e</w:t>
      </w:r>
      <w:r w:rsidR="00C61D95" w:rsidRPr="00B6747E">
        <w:rPr>
          <w:rFonts w:ascii="Bookman Old Style" w:hAnsi="Bookman Old Style"/>
          <w:color w:val="C0504D" w:themeColor="accent2"/>
        </w:rPr>
        <w:t>n</w:t>
      </w:r>
      <w:r w:rsidRPr="00B6747E">
        <w:rPr>
          <w:rFonts w:ascii="Bookman Old Style" w:hAnsi="Bookman Old Style"/>
          <w:color w:val="C0504D" w:themeColor="accent2"/>
        </w:rPr>
        <w:t xml:space="preserve"> charge de la santé mentale des jeunes</w:t>
      </w:r>
    </w:p>
    <w:p w14:paraId="2896F5BA" w14:textId="77777777" w:rsidR="00E4719E" w:rsidRPr="00E4719E" w:rsidRDefault="00E4719E" w:rsidP="0029181E">
      <w:pPr>
        <w:spacing w:after="0"/>
        <w:ind w:right="-283"/>
        <w:jc w:val="both"/>
        <w:rPr>
          <w:rFonts w:ascii="Bookman Old Style" w:hAnsi="Bookman Old Style"/>
          <w:color w:val="C0504D" w:themeColor="accent2"/>
        </w:rPr>
      </w:pPr>
    </w:p>
    <w:p w14:paraId="35C45A8E" w14:textId="6DBC5546" w:rsidR="00E1048C" w:rsidRDefault="002B45A9" w:rsidP="0029181E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</w:rPr>
      </w:pPr>
      <w:r w:rsidRPr="00B6747E">
        <w:rPr>
          <w:rFonts w:ascii="Bookman Old Style" w:hAnsi="Bookman Old Style"/>
          <w:color w:val="C0504D" w:themeColor="accent2"/>
        </w:rPr>
        <w:t>Favoriser et promouvoir l</w:t>
      </w:r>
      <w:r w:rsidR="00E1048C" w:rsidRPr="00B6747E">
        <w:rPr>
          <w:rFonts w:ascii="Bookman Old Style" w:hAnsi="Bookman Old Style"/>
          <w:color w:val="C0504D" w:themeColor="accent2"/>
        </w:rPr>
        <w:t>a Réussite Educative</w:t>
      </w:r>
      <w:r w:rsidR="00067DE1" w:rsidRPr="00B6747E">
        <w:rPr>
          <w:rFonts w:ascii="Bookman Old Style" w:hAnsi="Bookman Old Style"/>
          <w:color w:val="C0504D" w:themeColor="accent2"/>
        </w:rPr>
        <w:t xml:space="preserve"> : </w:t>
      </w:r>
      <w:r w:rsidR="00802832">
        <w:rPr>
          <w:rFonts w:ascii="Bookman Old Style" w:hAnsi="Bookman Old Style"/>
        </w:rPr>
        <w:t>D</w:t>
      </w:r>
      <w:r w:rsidR="00067DE1" w:rsidRPr="00B6747E">
        <w:rPr>
          <w:rFonts w:ascii="Bookman Old Style" w:hAnsi="Bookman Old Style"/>
        </w:rPr>
        <w:t>e nombreuses familles rencontrent des difficultés en lien avec la</w:t>
      </w:r>
      <w:r w:rsidR="006772D8" w:rsidRPr="00B6747E">
        <w:rPr>
          <w:rFonts w:ascii="Bookman Old Style" w:hAnsi="Bookman Old Style"/>
        </w:rPr>
        <w:t xml:space="preserve"> fragilité scolaire et</w:t>
      </w:r>
      <w:r w:rsidR="00657C10" w:rsidRPr="00B6747E">
        <w:rPr>
          <w:rFonts w:ascii="Bookman Old Style" w:hAnsi="Bookman Old Style"/>
        </w:rPr>
        <w:t>/</w:t>
      </w:r>
      <w:r w:rsidR="006772D8" w:rsidRPr="00B6747E">
        <w:rPr>
          <w:rFonts w:ascii="Bookman Old Style" w:hAnsi="Bookman Old Style"/>
        </w:rPr>
        <w:t xml:space="preserve"> ou éducative </w:t>
      </w:r>
      <w:r w:rsidR="00E1048C" w:rsidRPr="00B6747E">
        <w:rPr>
          <w:rFonts w:ascii="Bookman Old Style" w:hAnsi="Bookman Old Style"/>
        </w:rPr>
        <w:t xml:space="preserve">de leurs enfants </w:t>
      </w:r>
    </w:p>
    <w:p w14:paraId="6B27D4FA" w14:textId="77777777" w:rsidR="00C229BE" w:rsidRPr="00B6747E" w:rsidRDefault="00C229BE" w:rsidP="00B342F8">
      <w:pPr>
        <w:pStyle w:val="Paragraphedeliste"/>
        <w:spacing w:after="0"/>
        <w:ind w:right="-283"/>
        <w:jc w:val="both"/>
        <w:rPr>
          <w:rFonts w:ascii="Bookman Old Style" w:hAnsi="Bookman Old Style"/>
        </w:rPr>
      </w:pPr>
    </w:p>
    <w:p w14:paraId="48D2C111" w14:textId="70B689E5" w:rsidR="00E1048C" w:rsidRDefault="00DF2147" w:rsidP="00B342F8">
      <w:pPr>
        <w:spacing w:after="0"/>
        <w:ind w:right="-283"/>
        <w:jc w:val="both"/>
        <w:rPr>
          <w:rFonts w:ascii="Bookman Old Style" w:hAnsi="Bookman Old Style"/>
        </w:rPr>
      </w:pPr>
      <w:r w:rsidRPr="003371A1">
        <w:rPr>
          <w:rFonts w:ascii="Bookman Old Style" w:hAnsi="Bookman Old Style"/>
        </w:rPr>
        <w:t>Par ailleurs, l</w:t>
      </w:r>
      <w:r w:rsidR="000269E3" w:rsidRPr="003371A1">
        <w:rPr>
          <w:rFonts w:ascii="Bookman Old Style" w:hAnsi="Bookman Old Style"/>
        </w:rPr>
        <w:t xml:space="preserve">e projet éducatif de territoire </w:t>
      </w:r>
      <w:r w:rsidR="00BE1025" w:rsidRPr="003371A1">
        <w:rPr>
          <w:rFonts w:ascii="Bookman Old Style" w:hAnsi="Bookman Old Style"/>
        </w:rPr>
        <w:t>(PEDT</w:t>
      </w:r>
      <w:r w:rsidRPr="003371A1">
        <w:rPr>
          <w:rFonts w:ascii="Bookman Old Style" w:hAnsi="Bookman Old Style"/>
        </w:rPr>
        <w:t xml:space="preserve">) </w:t>
      </w:r>
      <w:r w:rsidR="000269E3" w:rsidRPr="003371A1">
        <w:rPr>
          <w:rFonts w:ascii="Bookman Old Style" w:hAnsi="Bookman Old Style"/>
        </w:rPr>
        <w:t>de la ville d’Hazebrouck pourra être un</w:t>
      </w:r>
      <w:r w:rsidR="00E1048C" w:rsidRPr="003371A1">
        <w:rPr>
          <w:rFonts w:ascii="Bookman Old Style" w:hAnsi="Bookman Old Style"/>
        </w:rPr>
        <w:t xml:space="preserve"> pilier du volet Educatif </w:t>
      </w:r>
      <w:r w:rsidR="00EC37C9" w:rsidRPr="003371A1">
        <w:rPr>
          <w:rFonts w:ascii="Bookman Old Style" w:hAnsi="Bookman Old Style"/>
        </w:rPr>
        <w:t xml:space="preserve">en </w:t>
      </w:r>
      <w:r w:rsidR="00E1048C" w:rsidRPr="003371A1">
        <w:rPr>
          <w:rFonts w:ascii="Bookman Old Style" w:hAnsi="Bookman Old Style"/>
        </w:rPr>
        <w:t>articulation avec le Programme de Réussite Educative (PRE</w:t>
      </w:r>
      <w:r w:rsidR="00744EA2" w:rsidRPr="003371A1">
        <w:rPr>
          <w:rFonts w:ascii="Bookman Old Style" w:hAnsi="Bookman Old Style"/>
        </w:rPr>
        <w:t>) dans la mise en place d’</w:t>
      </w:r>
      <w:r w:rsidR="00E1048C" w:rsidRPr="003371A1">
        <w:rPr>
          <w:rFonts w:ascii="Bookman Old Style" w:hAnsi="Bookman Old Style"/>
        </w:rPr>
        <w:t>actions répondant aux besoins</w:t>
      </w:r>
      <w:r w:rsidR="00744EA2" w:rsidRPr="003371A1">
        <w:rPr>
          <w:rFonts w:ascii="Bookman Old Style" w:hAnsi="Bookman Old Style"/>
        </w:rPr>
        <w:t xml:space="preserve"> </w:t>
      </w:r>
      <w:r w:rsidR="00E1048C" w:rsidRPr="003371A1">
        <w:rPr>
          <w:rFonts w:ascii="Bookman Old Style" w:hAnsi="Bookman Old Style"/>
        </w:rPr>
        <w:t>identifiés</w:t>
      </w:r>
      <w:r w:rsidR="00326B4C" w:rsidRPr="003371A1">
        <w:rPr>
          <w:rFonts w:ascii="Bookman Old Style" w:hAnsi="Bookman Old Style"/>
        </w:rPr>
        <w:t xml:space="preserve"> tels que</w:t>
      </w:r>
      <w:r w:rsidR="00E1048C" w:rsidRPr="003371A1">
        <w:rPr>
          <w:rFonts w:ascii="Bookman Old Style" w:hAnsi="Bookman Old Style"/>
        </w:rPr>
        <w:t xml:space="preserve"> :</w:t>
      </w:r>
    </w:p>
    <w:p w14:paraId="54D2ABDA" w14:textId="77777777" w:rsidR="00596D09" w:rsidRPr="003371A1" w:rsidRDefault="00596D09" w:rsidP="00B342F8">
      <w:pPr>
        <w:spacing w:after="0"/>
        <w:ind w:right="-283"/>
        <w:jc w:val="both"/>
        <w:rPr>
          <w:rFonts w:ascii="Bookman Old Style" w:hAnsi="Bookman Old Style"/>
        </w:rPr>
      </w:pPr>
    </w:p>
    <w:p w14:paraId="1D1F9F14" w14:textId="1E33B38E" w:rsidR="004541B3" w:rsidRDefault="00C766CA" w:rsidP="006024BF">
      <w:pPr>
        <w:spacing w:after="0"/>
        <w:ind w:right="-283"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color w:val="C0504D" w:themeColor="accent2"/>
        </w:rPr>
        <w:t xml:space="preserve">- </w:t>
      </w:r>
      <w:r w:rsidR="002457ED" w:rsidRPr="00BC4A11">
        <w:rPr>
          <w:rFonts w:ascii="Bookman Old Style" w:hAnsi="Bookman Old Style"/>
        </w:rPr>
        <w:t xml:space="preserve">Promouvoir l’égalité des chances, l’inclusion et la lutte contre les </w:t>
      </w:r>
      <w:r w:rsidR="003329D6" w:rsidRPr="00BC4A11">
        <w:rPr>
          <w:rFonts w:ascii="Bookman Old Style" w:hAnsi="Bookman Old Style"/>
        </w:rPr>
        <w:t>discriminations ;</w:t>
      </w:r>
    </w:p>
    <w:p w14:paraId="20063794" w14:textId="5C2585D6" w:rsidR="004541B3" w:rsidRDefault="00C766CA" w:rsidP="006024BF">
      <w:pPr>
        <w:spacing w:after="0"/>
        <w:ind w:right="-283"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="002457ED" w:rsidRPr="00BC4A11">
        <w:rPr>
          <w:rFonts w:ascii="Bookman Old Style" w:hAnsi="Bookman Old Style"/>
        </w:rPr>
        <w:t>Coordonner la cohérence éducative et la participation des acteurs autour des besoins de l’enfant et du</w:t>
      </w:r>
      <w:r w:rsidR="003E3BCF" w:rsidRPr="00BC4A11">
        <w:rPr>
          <w:rFonts w:ascii="Bookman Old Style" w:hAnsi="Bookman Old Style"/>
        </w:rPr>
        <w:t xml:space="preserve"> </w:t>
      </w:r>
      <w:r w:rsidR="002457ED" w:rsidRPr="00BC4A11">
        <w:rPr>
          <w:rFonts w:ascii="Bookman Old Style" w:hAnsi="Bookman Old Style"/>
        </w:rPr>
        <w:t>jeune</w:t>
      </w:r>
      <w:r w:rsidR="00F5438C" w:rsidRPr="00BC4A11">
        <w:rPr>
          <w:rFonts w:ascii="Bookman Old Style" w:hAnsi="Bookman Old Style"/>
        </w:rPr>
        <w:t> ;</w:t>
      </w:r>
    </w:p>
    <w:p w14:paraId="6CA63A06" w14:textId="308BF990" w:rsidR="004541B3" w:rsidRDefault="00C766CA" w:rsidP="006024BF">
      <w:pPr>
        <w:spacing w:after="0"/>
        <w:ind w:right="-283"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="002457ED" w:rsidRPr="00BC4A11">
        <w:rPr>
          <w:rFonts w:ascii="Bookman Old Style" w:hAnsi="Bookman Old Style"/>
        </w:rPr>
        <w:t xml:space="preserve">Favoriser la citoyenneté, apprendre à prendre soin de soi et des </w:t>
      </w:r>
      <w:r w:rsidR="003329D6" w:rsidRPr="00BC4A11">
        <w:rPr>
          <w:rFonts w:ascii="Bookman Old Style" w:hAnsi="Bookman Old Style"/>
        </w:rPr>
        <w:t>autres ;</w:t>
      </w:r>
      <w:r w:rsidR="00767A47" w:rsidRPr="00BC4A11">
        <w:rPr>
          <w:rFonts w:ascii="Bookman Old Style" w:hAnsi="Bookman Old Style"/>
        </w:rPr>
        <w:t xml:space="preserve"> </w:t>
      </w:r>
    </w:p>
    <w:p w14:paraId="4A8DD159" w14:textId="4547EBC3" w:rsidR="004541B3" w:rsidRDefault="00C766CA" w:rsidP="006024BF">
      <w:pPr>
        <w:spacing w:after="0"/>
        <w:ind w:right="-283"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="00767A47" w:rsidRPr="00BC4A11">
        <w:rPr>
          <w:rFonts w:ascii="Bookman Old Style" w:hAnsi="Bookman Old Style"/>
        </w:rPr>
        <w:t>Faciliter la place des parents au sein du parcours éducatif de leur enfant et développer le soutien à la</w:t>
      </w:r>
      <w:r w:rsidR="00D67C0E" w:rsidRPr="00BC4A11">
        <w:rPr>
          <w:rFonts w:ascii="Bookman Old Style" w:hAnsi="Bookman Old Style"/>
        </w:rPr>
        <w:t xml:space="preserve"> </w:t>
      </w:r>
      <w:r w:rsidR="004B25B1" w:rsidRPr="00BC4A11">
        <w:rPr>
          <w:rFonts w:ascii="Bookman Old Style" w:hAnsi="Bookman Old Style"/>
        </w:rPr>
        <w:t>parentalité ;</w:t>
      </w:r>
    </w:p>
    <w:p w14:paraId="03A783CA" w14:textId="63CE6AEE" w:rsidR="004541B3" w:rsidRDefault="00C766CA" w:rsidP="006024BF">
      <w:pPr>
        <w:spacing w:after="0"/>
        <w:ind w:right="-283"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="00767A47" w:rsidRPr="00BC4A11">
        <w:rPr>
          <w:rFonts w:ascii="Bookman Old Style" w:hAnsi="Bookman Old Style"/>
        </w:rPr>
        <w:t xml:space="preserve">Promouvoir la mobilité sur le </w:t>
      </w:r>
      <w:r w:rsidR="004B25B1" w:rsidRPr="00BC4A11">
        <w:rPr>
          <w:rFonts w:ascii="Bookman Old Style" w:hAnsi="Bookman Old Style"/>
        </w:rPr>
        <w:t>territoire ;</w:t>
      </w:r>
    </w:p>
    <w:p w14:paraId="0B2CD699" w14:textId="3A1D3D7B" w:rsidR="00767A47" w:rsidRPr="00BC4A11" w:rsidRDefault="00C766CA" w:rsidP="00B342F8">
      <w:pPr>
        <w:spacing w:after="0"/>
        <w:ind w:right="-283"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</w:t>
      </w:r>
      <w:r w:rsidR="00596D09">
        <w:rPr>
          <w:rFonts w:ascii="Bookman Old Style" w:hAnsi="Bookman Old Style"/>
        </w:rPr>
        <w:t xml:space="preserve"> </w:t>
      </w:r>
      <w:r w:rsidR="00767A47" w:rsidRPr="00BC4A11">
        <w:rPr>
          <w:rFonts w:ascii="Bookman Old Style" w:hAnsi="Bookman Old Style"/>
        </w:rPr>
        <w:t xml:space="preserve">Accompagner la formation des </w:t>
      </w:r>
      <w:r w:rsidR="004B25B1" w:rsidRPr="00BC4A11">
        <w:rPr>
          <w:rFonts w:ascii="Bookman Old Style" w:hAnsi="Bookman Old Style"/>
        </w:rPr>
        <w:t>jeunes ;</w:t>
      </w:r>
      <w:r w:rsidR="00767A47" w:rsidRPr="00BC4A11">
        <w:rPr>
          <w:rFonts w:ascii="Bookman Old Style" w:hAnsi="Bookman Old Style"/>
        </w:rPr>
        <w:t xml:space="preserve"> la découverte des métiers et du milieu professionnel, valoriser les</w:t>
      </w:r>
      <w:r w:rsidR="004B25B1" w:rsidRPr="00BC4A11">
        <w:rPr>
          <w:rFonts w:ascii="Bookman Old Style" w:hAnsi="Bookman Old Style"/>
        </w:rPr>
        <w:t xml:space="preserve"> </w:t>
      </w:r>
      <w:r w:rsidR="00767A47" w:rsidRPr="00BC4A11">
        <w:rPr>
          <w:rFonts w:ascii="Bookman Old Style" w:hAnsi="Bookman Old Style"/>
        </w:rPr>
        <w:t xml:space="preserve">filières </w:t>
      </w:r>
      <w:r w:rsidR="004B25B1" w:rsidRPr="00BC4A11">
        <w:rPr>
          <w:rFonts w:ascii="Bookman Old Style" w:hAnsi="Bookman Old Style"/>
        </w:rPr>
        <w:t xml:space="preserve">professionnelles </w:t>
      </w:r>
    </w:p>
    <w:p w14:paraId="789D6052" w14:textId="77777777" w:rsidR="005747F8" w:rsidRDefault="005747F8" w:rsidP="00B342F8">
      <w:pPr>
        <w:spacing w:after="0"/>
        <w:ind w:right="-283"/>
        <w:jc w:val="both"/>
        <w:rPr>
          <w:rFonts w:ascii="Bookman Old Style" w:hAnsi="Bookman Old Style"/>
        </w:rPr>
      </w:pPr>
    </w:p>
    <w:p w14:paraId="210CF42A" w14:textId="77777777" w:rsidR="00C7504C" w:rsidRPr="00BC4A11" w:rsidRDefault="00C7504C" w:rsidP="00B342F8">
      <w:pPr>
        <w:spacing w:after="0"/>
        <w:ind w:right="-283"/>
        <w:jc w:val="both"/>
        <w:rPr>
          <w:rFonts w:ascii="Bookman Old Style" w:hAnsi="Bookman Old Style"/>
        </w:rPr>
      </w:pPr>
    </w:p>
    <w:p w14:paraId="50FB8675" w14:textId="35897F8A" w:rsidR="000E75B9" w:rsidRPr="001E3B8C" w:rsidRDefault="00715DD6" w:rsidP="00B342F8">
      <w:pPr>
        <w:ind w:right="-283"/>
        <w:jc w:val="both"/>
        <w:rPr>
          <w:rFonts w:ascii="Bookman Old Style" w:hAnsi="Bookman Old Style"/>
          <w:b/>
          <w:bCs/>
          <w:color w:val="4BACC6" w:themeColor="accent5"/>
          <w:sz w:val="24"/>
          <w:szCs w:val="24"/>
        </w:rPr>
      </w:pPr>
      <w:r w:rsidRPr="001E3B8C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 xml:space="preserve">Orientation 2 : </w:t>
      </w:r>
      <w:r w:rsidR="005747F8" w:rsidRPr="001E3B8C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>A</w:t>
      </w:r>
      <w:r w:rsidRPr="001E3B8C">
        <w:rPr>
          <w:rFonts w:ascii="Bookman Old Style" w:hAnsi="Bookman Old Style"/>
          <w:b/>
          <w:bCs/>
          <w:color w:val="4BACC6" w:themeColor="accent5"/>
          <w:sz w:val="24"/>
          <w:szCs w:val="24"/>
        </w:rPr>
        <w:t>mélioration du cadre de vie</w:t>
      </w:r>
    </w:p>
    <w:p w14:paraId="343DDABB" w14:textId="746863C5" w:rsidR="00B24EE6" w:rsidRPr="005E5ACA" w:rsidRDefault="00ED1658" w:rsidP="00B342F8">
      <w:pPr>
        <w:ind w:right="-283"/>
        <w:jc w:val="both"/>
        <w:rPr>
          <w:rFonts w:ascii="Bookman Old Style" w:hAnsi="Bookman Old Style"/>
          <w:color w:val="000000" w:themeColor="text1"/>
        </w:rPr>
      </w:pPr>
      <w:r w:rsidRPr="001E3B8C">
        <w:rPr>
          <w:rFonts w:ascii="Bookman Old Style" w:hAnsi="Bookman Old Style"/>
          <w:color w:val="000000" w:themeColor="text1"/>
        </w:rPr>
        <w:t xml:space="preserve">La </w:t>
      </w:r>
      <w:r w:rsidR="00FC5FC9" w:rsidRPr="001E3B8C">
        <w:rPr>
          <w:rFonts w:ascii="Bookman Old Style" w:hAnsi="Bookman Old Style"/>
          <w:color w:val="000000" w:themeColor="text1"/>
        </w:rPr>
        <w:t xml:space="preserve">Transformation du quartier </w:t>
      </w:r>
      <w:r w:rsidRPr="001E3B8C">
        <w:rPr>
          <w:rFonts w:ascii="Bookman Old Style" w:hAnsi="Bookman Old Style"/>
          <w:color w:val="000000" w:themeColor="text1"/>
        </w:rPr>
        <w:t>par</w:t>
      </w:r>
      <w:r w:rsidR="00FC5FC9" w:rsidRPr="001E3B8C">
        <w:rPr>
          <w:rFonts w:ascii="Bookman Old Style" w:hAnsi="Bookman Old Style"/>
          <w:color w:val="000000" w:themeColor="text1"/>
        </w:rPr>
        <w:t xml:space="preserve"> les habitants</w:t>
      </w:r>
      <w:r w:rsidRPr="001E3B8C">
        <w:rPr>
          <w:rFonts w:ascii="Bookman Old Style" w:hAnsi="Bookman Old Style"/>
          <w:color w:val="000000" w:themeColor="text1"/>
        </w:rPr>
        <w:t xml:space="preserve"> est une réelle attente</w:t>
      </w:r>
      <w:r w:rsidR="007C394A" w:rsidRPr="001E3B8C">
        <w:rPr>
          <w:rFonts w:ascii="Bookman Old Style" w:hAnsi="Bookman Old Style"/>
          <w:color w:val="000000" w:themeColor="text1"/>
        </w:rPr>
        <w:t xml:space="preserve"> de tous. </w:t>
      </w:r>
      <w:r w:rsidR="00794E2B">
        <w:rPr>
          <w:rFonts w:ascii="Bookman Old Style" w:hAnsi="Bookman Old Style"/>
          <w:color w:val="000000" w:themeColor="text1"/>
        </w:rPr>
        <w:t>A</w:t>
      </w:r>
      <w:r w:rsidR="007C394A" w:rsidRPr="001E3B8C">
        <w:rPr>
          <w:rFonts w:ascii="Bookman Old Style" w:hAnsi="Bookman Old Style"/>
          <w:color w:val="000000" w:themeColor="text1"/>
        </w:rPr>
        <w:t xml:space="preserve">u-delà des réhabilitations </w:t>
      </w:r>
      <w:r w:rsidR="00D8461A" w:rsidRPr="001E3B8C">
        <w:rPr>
          <w:rFonts w:ascii="Bookman Old Style" w:hAnsi="Bookman Old Style"/>
          <w:color w:val="000000" w:themeColor="text1"/>
        </w:rPr>
        <w:t>et rénovations urbaines</w:t>
      </w:r>
      <w:r w:rsidR="00B66EDA" w:rsidRPr="001E3B8C">
        <w:rPr>
          <w:rFonts w:ascii="Bookman Old Style" w:hAnsi="Bookman Old Style"/>
          <w:color w:val="000000" w:themeColor="text1"/>
        </w:rPr>
        <w:t xml:space="preserve"> effectuées par les bailleurs,</w:t>
      </w:r>
      <w:r w:rsidR="00597A84" w:rsidRPr="001E3B8C">
        <w:rPr>
          <w:rFonts w:ascii="Bookman Old Style" w:hAnsi="Bookman Old Style"/>
          <w:color w:val="000000" w:themeColor="text1"/>
        </w:rPr>
        <w:t xml:space="preserve"> </w:t>
      </w:r>
      <w:r w:rsidR="00597A84" w:rsidRPr="005E5ACA">
        <w:rPr>
          <w:rFonts w:ascii="Bookman Old Style" w:hAnsi="Bookman Old Style"/>
          <w:color w:val="C00000"/>
        </w:rPr>
        <w:t>l</w:t>
      </w:r>
      <w:r w:rsidR="00B133A7" w:rsidRPr="005E5ACA">
        <w:rPr>
          <w:rFonts w:ascii="Bookman Old Style" w:hAnsi="Bookman Old Style"/>
          <w:color w:val="C00000"/>
        </w:rPr>
        <w:t xml:space="preserve">a mise en place </w:t>
      </w:r>
      <w:r w:rsidR="00B66EDA" w:rsidRPr="005E5ACA">
        <w:rPr>
          <w:rFonts w:ascii="Bookman Old Style" w:hAnsi="Bookman Old Style"/>
          <w:color w:val="C00000"/>
        </w:rPr>
        <w:t>d’action</w:t>
      </w:r>
      <w:r w:rsidR="001E04B4" w:rsidRPr="005E5ACA">
        <w:rPr>
          <w:rFonts w:ascii="Bookman Old Style" w:hAnsi="Bookman Old Style"/>
          <w:color w:val="C00000"/>
        </w:rPr>
        <w:t>s</w:t>
      </w:r>
      <w:r w:rsidR="00B66EDA" w:rsidRPr="005E5ACA">
        <w:rPr>
          <w:rFonts w:ascii="Bookman Old Style" w:hAnsi="Bookman Old Style"/>
          <w:color w:val="C00000"/>
        </w:rPr>
        <w:t xml:space="preserve"> telles que</w:t>
      </w:r>
      <w:r w:rsidR="00B133A7" w:rsidRPr="005E5ACA">
        <w:rPr>
          <w:rFonts w:ascii="Bookman Old Style" w:hAnsi="Bookman Old Style"/>
          <w:color w:val="C00000"/>
        </w:rPr>
        <w:t xml:space="preserve"> chantier</w:t>
      </w:r>
      <w:r w:rsidR="00BC5E8E" w:rsidRPr="005E5ACA">
        <w:rPr>
          <w:rFonts w:ascii="Bookman Old Style" w:hAnsi="Bookman Old Style"/>
          <w:color w:val="C00000"/>
        </w:rPr>
        <w:t>s</w:t>
      </w:r>
      <w:r w:rsidR="00B133A7" w:rsidRPr="005E5ACA">
        <w:rPr>
          <w:rFonts w:ascii="Bookman Old Style" w:hAnsi="Bookman Old Style"/>
          <w:color w:val="C00000"/>
        </w:rPr>
        <w:t xml:space="preserve"> participatif</w:t>
      </w:r>
      <w:r w:rsidR="00BC5E8E" w:rsidRPr="005E5ACA">
        <w:rPr>
          <w:rFonts w:ascii="Bookman Old Style" w:hAnsi="Bookman Old Style"/>
          <w:color w:val="C00000"/>
        </w:rPr>
        <w:t>s</w:t>
      </w:r>
      <w:r w:rsidR="00B66EDA" w:rsidRPr="005E5ACA">
        <w:rPr>
          <w:rFonts w:ascii="Bookman Old Style" w:hAnsi="Bookman Old Style"/>
          <w:color w:val="C00000"/>
        </w:rPr>
        <w:t xml:space="preserve"> </w:t>
      </w:r>
      <w:r w:rsidR="001E04B4" w:rsidRPr="005E5ACA">
        <w:rPr>
          <w:rFonts w:ascii="Bookman Old Style" w:hAnsi="Bookman Old Style"/>
          <w:color w:val="C00000"/>
        </w:rPr>
        <w:t xml:space="preserve">avec les habitants, </w:t>
      </w:r>
      <w:r w:rsidR="00840F43" w:rsidRPr="005E5ACA">
        <w:rPr>
          <w:rFonts w:ascii="Bookman Old Style" w:hAnsi="Bookman Old Style"/>
          <w:color w:val="C00000"/>
        </w:rPr>
        <w:t>concour</w:t>
      </w:r>
      <w:r w:rsidR="001E04B4" w:rsidRPr="005E5ACA">
        <w:rPr>
          <w:rFonts w:ascii="Bookman Old Style" w:hAnsi="Bookman Old Style"/>
          <w:color w:val="C00000"/>
        </w:rPr>
        <w:t>en</w:t>
      </w:r>
      <w:r w:rsidR="00840F43" w:rsidRPr="005E5ACA">
        <w:rPr>
          <w:rFonts w:ascii="Bookman Old Style" w:hAnsi="Bookman Old Style"/>
          <w:color w:val="C00000"/>
        </w:rPr>
        <w:t>t</w:t>
      </w:r>
      <w:r w:rsidR="007578A9" w:rsidRPr="005E5ACA">
        <w:rPr>
          <w:rFonts w:ascii="Bookman Old Style" w:hAnsi="Bookman Old Style"/>
          <w:color w:val="C00000"/>
        </w:rPr>
        <w:t xml:space="preserve"> à plusieurs enjeux</w:t>
      </w:r>
      <w:r w:rsidR="007578A9" w:rsidRPr="005E5ACA">
        <w:rPr>
          <w:rFonts w:ascii="Bookman Old Style" w:hAnsi="Bookman Old Style"/>
          <w:color w:val="000000" w:themeColor="text1"/>
        </w:rPr>
        <w:t xml:space="preserve"> qui </w:t>
      </w:r>
      <w:r w:rsidR="006707CD" w:rsidRPr="005E5ACA">
        <w:rPr>
          <w:rFonts w:ascii="Bookman Old Style" w:hAnsi="Bookman Old Style"/>
          <w:color w:val="000000" w:themeColor="text1"/>
        </w:rPr>
        <w:t>dépassent le</w:t>
      </w:r>
      <w:r w:rsidR="00D82FE4" w:rsidRPr="005E5ACA">
        <w:rPr>
          <w:rFonts w:ascii="Bookman Old Style" w:hAnsi="Bookman Old Style"/>
          <w:color w:val="000000" w:themeColor="text1"/>
        </w:rPr>
        <w:t xml:space="preserve"> réaménagement des espaces</w:t>
      </w:r>
      <w:r w:rsidR="00A82754" w:rsidRPr="005E5ACA">
        <w:rPr>
          <w:rFonts w:ascii="Bookman Old Style" w:hAnsi="Bookman Old Style"/>
          <w:color w:val="000000" w:themeColor="text1"/>
        </w:rPr>
        <w:t xml:space="preserve"> et de l’amélioration du cadre de vie</w:t>
      </w:r>
      <w:r w:rsidR="00102D21" w:rsidRPr="005E5ACA">
        <w:rPr>
          <w:rFonts w:ascii="Bookman Old Style" w:hAnsi="Bookman Old Style"/>
          <w:color w:val="000000" w:themeColor="text1"/>
        </w:rPr>
        <w:t>.</w:t>
      </w:r>
      <w:r w:rsidR="006707CD" w:rsidRPr="005E5ACA">
        <w:rPr>
          <w:rFonts w:ascii="Bookman Old Style" w:hAnsi="Bookman Old Style"/>
          <w:color w:val="000000" w:themeColor="text1"/>
        </w:rPr>
        <w:t xml:space="preserve"> </w:t>
      </w:r>
      <w:r w:rsidR="00102D21" w:rsidRPr="005E5ACA">
        <w:rPr>
          <w:rFonts w:ascii="Bookman Old Style" w:hAnsi="Bookman Old Style"/>
          <w:color w:val="C00000"/>
        </w:rPr>
        <w:t>La</w:t>
      </w:r>
      <w:r w:rsidR="0033425C" w:rsidRPr="005E5ACA">
        <w:rPr>
          <w:rFonts w:ascii="Bookman Old Style" w:hAnsi="Bookman Old Style"/>
          <w:color w:val="C00000"/>
        </w:rPr>
        <w:t xml:space="preserve"> plus-value </w:t>
      </w:r>
      <w:r w:rsidR="006707CD" w:rsidRPr="005E5ACA">
        <w:rPr>
          <w:rFonts w:ascii="Bookman Old Style" w:hAnsi="Bookman Old Style"/>
          <w:color w:val="C00000"/>
        </w:rPr>
        <w:t>s</w:t>
      </w:r>
      <w:r w:rsidR="00F05FB8" w:rsidRPr="005E5ACA">
        <w:rPr>
          <w:rFonts w:ascii="Bookman Old Style" w:hAnsi="Bookman Old Style"/>
          <w:color w:val="C00000"/>
        </w:rPr>
        <w:t xml:space="preserve">e marque par </w:t>
      </w:r>
      <w:r w:rsidR="0075263F" w:rsidRPr="005E5ACA">
        <w:rPr>
          <w:rFonts w:ascii="Bookman Old Style" w:hAnsi="Bookman Old Style"/>
          <w:color w:val="C00000"/>
        </w:rPr>
        <w:t>la valorisation des compétences, la redynamisation des parcours</w:t>
      </w:r>
      <w:r w:rsidR="0093539C" w:rsidRPr="005E5ACA">
        <w:rPr>
          <w:rFonts w:ascii="Bookman Old Style" w:hAnsi="Bookman Old Style"/>
          <w:color w:val="C00000"/>
        </w:rPr>
        <w:t xml:space="preserve">, l’amélioration du vivre ensemble, </w:t>
      </w:r>
      <w:r w:rsidR="00EE6540">
        <w:rPr>
          <w:rFonts w:ascii="Bookman Old Style" w:hAnsi="Bookman Old Style"/>
          <w:color w:val="C00000"/>
        </w:rPr>
        <w:t>le</w:t>
      </w:r>
      <w:r w:rsidR="0093539C" w:rsidRPr="005E5ACA">
        <w:rPr>
          <w:rFonts w:ascii="Bookman Old Style" w:hAnsi="Bookman Old Style"/>
          <w:color w:val="C00000"/>
        </w:rPr>
        <w:t xml:space="preserve"> re</w:t>
      </w:r>
      <w:r w:rsidR="00877C5B" w:rsidRPr="005E5ACA">
        <w:rPr>
          <w:rFonts w:ascii="Bookman Old Style" w:hAnsi="Bookman Old Style"/>
          <w:color w:val="C00000"/>
        </w:rPr>
        <w:t>nforcement du respect des équipements installés</w:t>
      </w:r>
      <w:r w:rsidR="00FE680D" w:rsidRPr="005E5ACA">
        <w:rPr>
          <w:rFonts w:ascii="Bookman Old Style" w:hAnsi="Bookman Old Style"/>
          <w:color w:val="C00000"/>
        </w:rPr>
        <w:t xml:space="preserve">, </w:t>
      </w:r>
      <w:r w:rsidR="00EE6540">
        <w:rPr>
          <w:rFonts w:ascii="Bookman Old Style" w:hAnsi="Bookman Old Style"/>
          <w:color w:val="C00000"/>
        </w:rPr>
        <w:t>le</w:t>
      </w:r>
      <w:r w:rsidR="00FE680D" w:rsidRPr="005E5ACA">
        <w:rPr>
          <w:rFonts w:ascii="Bookman Old Style" w:hAnsi="Bookman Old Style"/>
          <w:color w:val="C00000"/>
        </w:rPr>
        <w:t xml:space="preserve"> renforcement du po</w:t>
      </w:r>
      <w:r w:rsidR="00AE4DFB" w:rsidRPr="005E5ACA">
        <w:rPr>
          <w:rFonts w:ascii="Bookman Old Style" w:hAnsi="Bookman Old Style"/>
          <w:color w:val="C00000"/>
        </w:rPr>
        <w:t>uvoir d’agir des habitants</w:t>
      </w:r>
      <w:r w:rsidR="00F05FB8" w:rsidRPr="005E5ACA">
        <w:rPr>
          <w:rFonts w:ascii="Bookman Old Style" w:hAnsi="Bookman Old Style"/>
          <w:color w:val="C00000"/>
        </w:rPr>
        <w:t xml:space="preserve"> </w:t>
      </w:r>
      <w:r w:rsidR="00D82FE4" w:rsidRPr="005E5ACA">
        <w:rPr>
          <w:rFonts w:ascii="Bookman Old Style" w:hAnsi="Bookman Old Style"/>
          <w:color w:val="C00000"/>
        </w:rPr>
        <w:t xml:space="preserve">et </w:t>
      </w:r>
      <w:r w:rsidR="00BC5E8E" w:rsidRPr="005E5ACA">
        <w:rPr>
          <w:rFonts w:ascii="Bookman Old Style" w:hAnsi="Bookman Old Style"/>
          <w:color w:val="C00000"/>
        </w:rPr>
        <w:t xml:space="preserve">à l’attractivité du </w:t>
      </w:r>
      <w:r w:rsidR="00317D4B" w:rsidRPr="005E5ACA">
        <w:rPr>
          <w:rFonts w:ascii="Bookman Old Style" w:hAnsi="Bookman Old Style"/>
          <w:color w:val="C00000"/>
        </w:rPr>
        <w:t>quartier</w:t>
      </w:r>
      <w:r w:rsidR="00317D4B" w:rsidRPr="005E5ACA">
        <w:rPr>
          <w:rFonts w:ascii="Bookman Old Style" w:hAnsi="Bookman Old Style"/>
          <w:color w:val="000000" w:themeColor="text1"/>
        </w:rPr>
        <w:t xml:space="preserve">. </w:t>
      </w:r>
    </w:p>
    <w:p w14:paraId="194ABA45" w14:textId="135D9D89" w:rsidR="00224355" w:rsidRDefault="006B5C0E" w:rsidP="00B342F8">
      <w:pPr>
        <w:ind w:left="-283" w:right="-283" w:firstLine="283"/>
        <w:jc w:val="both"/>
        <w:rPr>
          <w:rFonts w:ascii="Bookman Old Style" w:hAnsi="Bookman Old Style"/>
          <w:bCs/>
        </w:rPr>
      </w:pPr>
      <w:r w:rsidRPr="00165CB1">
        <w:rPr>
          <w:rFonts w:ascii="Bookman Old Style" w:hAnsi="Bookman Old Style"/>
          <w:bCs/>
        </w:rPr>
        <w:t xml:space="preserve">Développer </w:t>
      </w:r>
      <w:r w:rsidR="00224355" w:rsidRPr="00165CB1">
        <w:rPr>
          <w:rFonts w:ascii="Bookman Old Style" w:hAnsi="Bookman Old Style"/>
          <w:bCs/>
        </w:rPr>
        <w:t>des chantiers solidaires</w:t>
      </w:r>
      <w:r w:rsidRPr="00165CB1">
        <w:rPr>
          <w:rFonts w:ascii="Bookman Old Style" w:hAnsi="Bookman Old Style"/>
          <w:bCs/>
        </w:rPr>
        <w:t xml:space="preserve"> c’est aussi promouvoir</w:t>
      </w:r>
      <w:r w:rsidR="005C4DE5" w:rsidRPr="00165CB1">
        <w:rPr>
          <w:rFonts w:ascii="Bookman Old Style" w:hAnsi="Bookman Old Style"/>
          <w:bCs/>
        </w:rPr>
        <w:t xml:space="preserve"> l’engouement pour les métiers manuel</w:t>
      </w:r>
      <w:r w:rsidR="00772089">
        <w:rPr>
          <w:rFonts w:ascii="Bookman Old Style" w:hAnsi="Bookman Old Style"/>
          <w:bCs/>
        </w:rPr>
        <w:t>s</w:t>
      </w:r>
      <w:r w:rsidR="005C4DE5" w:rsidRPr="00165CB1">
        <w:rPr>
          <w:rFonts w:ascii="Bookman Old Style" w:hAnsi="Bookman Old Style"/>
          <w:bCs/>
        </w:rPr>
        <w:t xml:space="preserve"> et susciter l’intérêt de l’apprentissage</w:t>
      </w:r>
      <w:r w:rsidR="00224355" w:rsidRPr="00165CB1">
        <w:rPr>
          <w:rFonts w:ascii="Bookman Old Style" w:hAnsi="Bookman Old Style"/>
          <w:bCs/>
        </w:rPr>
        <w:t>.</w:t>
      </w:r>
    </w:p>
    <w:p w14:paraId="4B0B2E02" w14:textId="0BC531F7" w:rsidR="00B342F8" w:rsidRPr="00E51D35" w:rsidRDefault="00133CF8" w:rsidP="00E51D35">
      <w:pPr>
        <w:ind w:left="-283" w:right="-283" w:firstLine="283"/>
        <w:jc w:val="both"/>
        <w:rPr>
          <w:rFonts w:ascii="Bookman Old Style" w:hAnsi="Bookman Old Style"/>
          <w:bCs/>
          <w:highlight w:val="yellow"/>
        </w:rPr>
      </w:pPr>
      <w:r w:rsidRPr="001E3B8C">
        <w:rPr>
          <w:rFonts w:ascii="Bookman Old Style" w:hAnsi="Bookman Old Style"/>
          <w:color w:val="000000" w:themeColor="text1"/>
        </w:rPr>
        <w:t>La végétalisation des espaces, la création d’espace de social</w:t>
      </w:r>
      <w:r w:rsidR="002D422A" w:rsidRPr="001E3B8C">
        <w:rPr>
          <w:rFonts w:ascii="Bookman Old Style" w:hAnsi="Bookman Old Style"/>
          <w:color w:val="000000" w:themeColor="text1"/>
        </w:rPr>
        <w:t xml:space="preserve">isation, l’aménagement </w:t>
      </w:r>
      <w:r w:rsidR="00AE4DFB" w:rsidRPr="001E3B8C">
        <w:rPr>
          <w:rFonts w:ascii="Bookman Old Style" w:hAnsi="Bookman Old Style"/>
          <w:color w:val="000000" w:themeColor="text1"/>
        </w:rPr>
        <w:t>d’équipement</w:t>
      </w:r>
      <w:r w:rsidR="002D422A" w:rsidRPr="001E3B8C">
        <w:rPr>
          <w:rFonts w:ascii="Bookman Old Style" w:hAnsi="Bookman Old Style"/>
          <w:color w:val="000000" w:themeColor="text1"/>
        </w:rPr>
        <w:t xml:space="preserve"> </w:t>
      </w:r>
      <w:r w:rsidR="00002F47">
        <w:rPr>
          <w:rFonts w:ascii="Bookman Old Style" w:hAnsi="Bookman Old Style"/>
          <w:color w:val="000000" w:themeColor="text1"/>
        </w:rPr>
        <w:t>urbain</w:t>
      </w:r>
      <w:r w:rsidR="001C3FE1" w:rsidRPr="001E3B8C">
        <w:rPr>
          <w:rFonts w:ascii="Bookman Old Style" w:hAnsi="Bookman Old Style"/>
          <w:color w:val="000000" w:themeColor="text1"/>
        </w:rPr>
        <w:t>…</w:t>
      </w:r>
      <w:r w:rsidR="00CD1020" w:rsidRPr="001E3B8C">
        <w:rPr>
          <w:rFonts w:ascii="Bookman Old Style" w:hAnsi="Bookman Old Style"/>
          <w:color w:val="000000" w:themeColor="text1"/>
        </w:rPr>
        <w:t>améliore</w:t>
      </w:r>
      <w:r w:rsidR="00002F47">
        <w:rPr>
          <w:rFonts w:ascii="Bookman Old Style" w:hAnsi="Bookman Old Style"/>
          <w:color w:val="000000" w:themeColor="text1"/>
        </w:rPr>
        <w:t>nt</w:t>
      </w:r>
      <w:r w:rsidR="00CD1020" w:rsidRPr="001E3B8C">
        <w:rPr>
          <w:rFonts w:ascii="Bookman Old Style" w:hAnsi="Bookman Old Style"/>
          <w:color w:val="000000" w:themeColor="text1"/>
        </w:rPr>
        <w:t xml:space="preserve"> significativement la </w:t>
      </w:r>
      <w:r w:rsidR="00073EA6" w:rsidRPr="001E3B8C">
        <w:rPr>
          <w:rFonts w:ascii="Bookman Old Style" w:hAnsi="Bookman Old Style"/>
          <w:color w:val="000000" w:themeColor="text1"/>
        </w:rPr>
        <w:t xml:space="preserve">qualité de </w:t>
      </w:r>
      <w:r w:rsidR="00CD1020" w:rsidRPr="001E3B8C">
        <w:rPr>
          <w:rFonts w:ascii="Bookman Old Style" w:hAnsi="Bookman Old Style"/>
          <w:color w:val="000000" w:themeColor="text1"/>
        </w:rPr>
        <w:t>vie quotidienne des habitants du quartier</w:t>
      </w:r>
      <w:r w:rsidR="00A77C87" w:rsidRPr="00A77C87">
        <w:t xml:space="preserve"> </w:t>
      </w:r>
      <w:r w:rsidR="00A77C87">
        <w:rPr>
          <w:rFonts w:ascii="Bookman Old Style" w:hAnsi="Bookman Old Style"/>
          <w:color w:val="000000" w:themeColor="text1"/>
        </w:rPr>
        <w:t>et</w:t>
      </w:r>
      <w:r w:rsidR="00A77C87" w:rsidRPr="00A77C87">
        <w:rPr>
          <w:rFonts w:ascii="Bookman Old Style" w:hAnsi="Bookman Old Style"/>
          <w:color w:val="000000" w:themeColor="text1"/>
        </w:rPr>
        <w:t xml:space="preserve"> contribu</w:t>
      </w:r>
      <w:r w:rsidR="00A77C87">
        <w:rPr>
          <w:rFonts w:ascii="Bookman Old Style" w:hAnsi="Bookman Old Style"/>
          <w:color w:val="000000" w:themeColor="text1"/>
        </w:rPr>
        <w:t>e</w:t>
      </w:r>
      <w:r w:rsidR="00A77C87" w:rsidRPr="00A77C87">
        <w:rPr>
          <w:rFonts w:ascii="Bookman Old Style" w:hAnsi="Bookman Old Style"/>
          <w:color w:val="000000" w:themeColor="text1"/>
        </w:rPr>
        <w:t xml:space="preserve"> au bien-être de chacun</w:t>
      </w:r>
      <w:r w:rsidR="00073EA6" w:rsidRPr="001E3B8C">
        <w:rPr>
          <w:rFonts w:ascii="Bookman Old Style" w:hAnsi="Bookman Old Style"/>
          <w:color w:val="000000" w:themeColor="text1"/>
        </w:rPr>
        <w:t>.</w:t>
      </w:r>
    </w:p>
    <w:p w14:paraId="6480935C" w14:textId="77777777" w:rsidR="00B342F8" w:rsidRDefault="00B342F8" w:rsidP="00B342F8">
      <w:pPr>
        <w:ind w:left="-283" w:right="-283"/>
        <w:jc w:val="both"/>
        <w:rPr>
          <w:rFonts w:ascii="Bookman Old Style" w:hAnsi="Bookman Old Style"/>
          <w:b/>
          <w:color w:val="4BACC6" w:themeColor="accent5"/>
          <w:sz w:val="24"/>
          <w:szCs w:val="24"/>
        </w:rPr>
      </w:pPr>
    </w:p>
    <w:p w14:paraId="423CF52C" w14:textId="77777777" w:rsidR="00E51D35" w:rsidRDefault="00E51D35" w:rsidP="00B342F8">
      <w:pPr>
        <w:ind w:left="-283" w:right="-283"/>
        <w:jc w:val="both"/>
        <w:rPr>
          <w:rFonts w:ascii="Bookman Old Style" w:hAnsi="Bookman Old Style"/>
          <w:b/>
          <w:color w:val="4BACC6" w:themeColor="accent5"/>
          <w:sz w:val="24"/>
          <w:szCs w:val="24"/>
        </w:rPr>
      </w:pPr>
    </w:p>
    <w:p w14:paraId="045D3891" w14:textId="06F0F200" w:rsidR="00DE2705" w:rsidRDefault="00DE2705" w:rsidP="00B342F8">
      <w:pPr>
        <w:ind w:left="-283" w:right="-283"/>
        <w:jc w:val="both"/>
        <w:rPr>
          <w:rFonts w:ascii="Bookman Old Style" w:hAnsi="Bookman Old Style"/>
          <w:b/>
          <w:color w:val="4BACC6" w:themeColor="accent5"/>
          <w:sz w:val="24"/>
          <w:szCs w:val="24"/>
        </w:rPr>
      </w:pPr>
      <w:r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 xml:space="preserve">Orientation 3 : </w:t>
      </w:r>
      <w:r w:rsidR="00685EE9">
        <w:rPr>
          <w:rFonts w:ascii="Bookman Old Style" w:hAnsi="Bookman Old Style"/>
          <w:b/>
          <w:color w:val="4BACC6" w:themeColor="accent5"/>
          <w:sz w:val="24"/>
          <w:szCs w:val="24"/>
        </w:rPr>
        <w:t>la participation citoyenne et l’animation du conseil citoyen</w:t>
      </w:r>
    </w:p>
    <w:p w14:paraId="078D9381" w14:textId="04ED4280" w:rsidR="00C606FF" w:rsidRDefault="00B342F8" w:rsidP="00C606FF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La participation citoyenne est un enjeu majeur des contrats de ville. Elle vise à permettre aux habitants de devenir des acteurs du développement de leur quartier et non uniquement des bénéficiaires des actions menées</w:t>
      </w:r>
      <w:r w:rsidR="008F3253">
        <w:rPr>
          <w:rFonts w:ascii="Bookman Old Style" w:hAnsi="Bookman Old Style"/>
          <w:bCs/>
        </w:rPr>
        <w:t>, cela vise à renforcer le pouvoir d’agir des habitants</w:t>
      </w:r>
      <w:r w:rsidRPr="00B342F8">
        <w:rPr>
          <w:rFonts w:ascii="Bookman Old Style" w:hAnsi="Bookman Old Style"/>
          <w:bCs/>
        </w:rPr>
        <w:t>.</w:t>
      </w:r>
    </w:p>
    <w:p w14:paraId="0F80B0DB" w14:textId="77777777" w:rsidR="00340615" w:rsidRDefault="00340615" w:rsidP="00C606FF">
      <w:pPr>
        <w:spacing w:after="0"/>
        <w:ind w:left="-283" w:right="-283"/>
        <w:jc w:val="both"/>
        <w:rPr>
          <w:rFonts w:ascii="Bookman Old Style" w:hAnsi="Bookman Old Style"/>
          <w:bCs/>
        </w:rPr>
      </w:pPr>
    </w:p>
    <w:p w14:paraId="228189D8" w14:textId="59D0CB3B" w:rsidR="00B342F8" w:rsidRDefault="00002526" w:rsidP="00340615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L</w:t>
      </w:r>
      <w:r w:rsidR="00B342F8" w:rsidRPr="00B342F8">
        <w:rPr>
          <w:rFonts w:ascii="Bookman Old Style" w:hAnsi="Bookman Old Style"/>
          <w:bCs/>
        </w:rPr>
        <w:t>a participation citoyenne</w:t>
      </w:r>
      <w:r w:rsidR="008F3253">
        <w:rPr>
          <w:rFonts w:ascii="Bookman Old Style" w:hAnsi="Bookman Old Style"/>
          <w:bCs/>
        </w:rPr>
        <w:t xml:space="preserve"> </w:t>
      </w:r>
      <w:r w:rsidR="00C606FF">
        <w:rPr>
          <w:rFonts w:ascii="Bookman Old Style" w:hAnsi="Bookman Old Style"/>
          <w:bCs/>
        </w:rPr>
        <w:t xml:space="preserve">contribue à </w:t>
      </w:r>
      <w:r w:rsidR="008F3253">
        <w:rPr>
          <w:rFonts w:ascii="Bookman Old Style" w:hAnsi="Bookman Old Style"/>
          <w:bCs/>
        </w:rPr>
        <w:t>m</w:t>
      </w:r>
      <w:r w:rsidR="00B342F8" w:rsidRPr="00B342F8">
        <w:rPr>
          <w:rFonts w:ascii="Bookman Old Style" w:hAnsi="Bookman Old Style"/>
          <w:bCs/>
        </w:rPr>
        <w:t>ieux identifier les besoins réels du territoire</w:t>
      </w:r>
      <w:r w:rsidR="00340615">
        <w:rPr>
          <w:rFonts w:ascii="Bookman Old Style" w:hAnsi="Bookman Old Style"/>
          <w:bCs/>
        </w:rPr>
        <w:t>, à a</w:t>
      </w:r>
      <w:r w:rsidR="00C606FF" w:rsidRPr="00B342F8">
        <w:rPr>
          <w:rFonts w:ascii="Bookman Old Style" w:hAnsi="Bookman Old Style"/>
          <w:bCs/>
        </w:rPr>
        <w:t>méliorer l'efficacité des projets en impliquant les habitants dans leur conception.</w:t>
      </w:r>
      <w:r w:rsidR="00340615">
        <w:rPr>
          <w:rFonts w:ascii="Bookman Old Style" w:hAnsi="Bookman Old Style"/>
          <w:bCs/>
        </w:rPr>
        <w:t xml:space="preserve"> Elle f</w:t>
      </w:r>
      <w:r w:rsidR="00B342F8" w:rsidRPr="00B342F8">
        <w:rPr>
          <w:rFonts w:ascii="Bookman Old Style" w:hAnsi="Bookman Old Style"/>
          <w:bCs/>
        </w:rPr>
        <w:t xml:space="preserve">avorise </w:t>
      </w:r>
      <w:r w:rsidR="00340615">
        <w:rPr>
          <w:rFonts w:ascii="Bookman Old Style" w:hAnsi="Bookman Old Style"/>
          <w:bCs/>
        </w:rPr>
        <w:t xml:space="preserve">surtout </w:t>
      </w:r>
      <w:r w:rsidR="00B342F8" w:rsidRPr="00B342F8">
        <w:rPr>
          <w:rFonts w:ascii="Bookman Old Style" w:hAnsi="Bookman Old Style"/>
          <w:bCs/>
        </w:rPr>
        <w:t xml:space="preserve">la cohésion </w:t>
      </w:r>
      <w:r w:rsidR="00340615" w:rsidRPr="00B342F8">
        <w:rPr>
          <w:rFonts w:ascii="Bookman Old Style" w:hAnsi="Bookman Old Style"/>
          <w:bCs/>
        </w:rPr>
        <w:t>sociale</w:t>
      </w:r>
      <w:r w:rsidR="00340615">
        <w:rPr>
          <w:rFonts w:ascii="Bookman Old Style" w:hAnsi="Bookman Old Style"/>
          <w:bCs/>
        </w:rPr>
        <w:t xml:space="preserve">, </w:t>
      </w:r>
      <w:r w:rsidR="00340615" w:rsidRPr="00B342F8">
        <w:rPr>
          <w:rFonts w:ascii="Bookman Old Style" w:hAnsi="Bookman Old Style"/>
          <w:bCs/>
        </w:rPr>
        <w:t>le</w:t>
      </w:r>
      <w:r w:rsidR="00B342F8" w:rsidRPr="00B342F8">
        <w:rPr>
          <w:rFonts w:ascii="Bookman Old Style" w:hAnsi="Bookman Old Style"/>
          <w:bCs/>
        </w:rPr>
        <w:t xml:space="preserve"> vivre-ensemble</w:t>
      </w:r>
      <w:r w:rsidR="00340615">
        <w:rPr>
          <w:rFonts w:ascii="Bookman Old Style" w:hAnsi="Bookman Old Style"/>
          <w:bCs/>
        </w:rPr>
        <w:t xml:space="preserve"> et d</w:t>
      </w:r>
      <w:r w:rsidR="00B342F8" w:rsidRPr="00B342F8">
        <w:rPr>
          <w:rFonts w:ascii="Bookman Old Style" w:hAnsi="Bookman Old Style"/>
          <w:bCs/>
        </w:rPr>
        <w:t>éveloppe le sentiment d'appartenance au quartier.</w:t>
      </w:r>
    </w:p>
    <w:p w14:paraId="498F8827" w14:textId="77777777" w:rsidR="00340615" w:rsidRPr="00B342F8" w:rsidRDefault="00340615" w:rsidP="00340615">
      <w:pPr>
        <w:spacing w:after="0"/>
        <w:ind w:left="-283" w:right="-283"/>
        <w:jc w:val="both"/>
        <w:rPr>
          <w:rFonts w:ascii="Bookman Old Style" w:hAnsi="Bookman Old Style"/>
          <w:bCs/>
        </w:rPr>
      </w:pPr>
    </w:p>
    <w:p w14:paraId="5E91F48A" w14:textId="5F442BA9" w:rsidR="00B342F8" w:rsidRPr="00B342F8" w:rsidRDefault="008462F9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Entre autres</w:t>
      </w:r>
      <w:r w:rsidR="003F394D">
        <w:rPr>
          <w:rFonts w:ascii="Bookman Old Style" w:hAnsi="Bookman Old Style"/>
          <w:bCs/>
        </w:rPr>
        <w:t xml:space="preserve">, </w:t>
      </w:r>
      <w:r w:rsidR="00B342F8" w:rsidRPr="00B342F8">
        <w:rPr>
          <w:rFonts w:ascii="Bookman Old Style" w:hAnsi="Bookman Old Style"/>
          <w:bCs/>
        </w:rPr>
        <w:t xml:space="preserve">la participation citoyenne </w:t>
      </w:r>
      <w:r w:rsidR="003F394D">
        <w:rPr>
          <w:rFonts w:ascii="Bookman Old Style" w:hAnsi="Bookman Old Style"/>
          <w:bCs/>
        </w:rPr>
        <w:t xml:space="preserve">reste </w:t>
      </w:r>
      <w:r w:rsidR="00B342F8" w:rsidRPr="00B342F8">
        <w:rPr>
          <w:rFonts w:ascii="Bookman Old Style" w:hAnsi="Bookman Old Style"/>
          <w:bCs/>
        </w:rPr>
        <w:t>un véritable levier pour mobiliser familles</w:t>
      </w:r>
      <w:r w:rsidR="003F394D">
        <w:rPr>
          <w:rFonts w:ascii="Bookman Old Style" w:hAnsi="Bookman Old Style"/>
          <w:bCs/>
        </w:rPr>
        <w:t xml:space="preserve">, personnes </w:t>
      </w:r>
      <w:r w:rsidR="00803C87">
        <w:rPr>
          <w:rFonts w:ascii="Bookman Old Style" w:hAnsi="Bookman Old Style"/>
          <w:bCs/>
        </w:rPr>
        <w:t xml:space="preserve">âgées, jeunes, </w:t>
      </w:r>
      <w:r w:rsidR="00C14023">
        <w:rPr>
          <w:rFonts w:ascii="Bookman Old Style" w:hAnsi="Bookman Old Style"/>
          <w:bCs/>
        </w:rPr>
        <w:t xml:space="preserve">personnes </w:t>
      </w:r>
      <w:r w:rsidR="003F394D">
        <w:rPr>
          <w:rFonts w:ascii="Bookman Old Style" w:hAnsi="Bookman Old Style"/>
          <w:bCs/>
        </w:rPr>
        <w:t>isolée</w:t>
      </w:r>
      <w:r>
        <w:rPr>
          <w:rFonts w:ascii="Bookman Old Style" w:hAnsi="Bookman Old Style"/>
          <w:bCs/>
        </w:rPr>
        <w:t>s</w:t>
      </w:r>
      <w:r w:rsidR="00B342F8" w:rsidRPr="00B342F8">
        <w:rPr>
          <w:rFonts w:ascii="Bookman Old Style" w:hAnsi="Bookman Old Style"/>
          <w:bCs/>
        </w:rPr>
        <w:t xml:space="preserve"> et valoriser les ressources du quartier.</w:t>
      </w:r>
    </w:p>
    <w:p w14:paraId="77F88D63" w14:textId="77777777" w:rsidR="002D46BA" w:rsidRDefault="002D46BA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</w:p>
    <w:p w14:paraId="787CBC97" w14:textId="23B099D7" w:rsidR="00B342F8" w:rsidRPr="00B342F8" w:rsidRDefault="002D46BA" w:rsidP="00EF539F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Au-delà des d</w:t>
      </w:r>
      <w:r w:rsidR="00B342F8" w:rsidRPr="00B342F8">
        <w:rPr>
          <w:rFonts w:ascii="Bookman Old Style" w:hAnsi="Bookman Old Style"/>
          <w:bCs/>
        </w:rPr>
        <w:t>iagnostic</w:t>
      </w:r>
      <w:r>
        <w:rPr>
          <w:rFonts w:ascii="Bookman Old Style" w:hAnsi="Bookman Old Style"/>
          <w:bCs/>
        </w:rPr>
        <w:t>s</w:t>
      </w:r>
      <w:r w:rsidR="00B342F8" w:rsidRPr="00B342F8">
        <w:rPr>
          <w:rFonts w:ascii="Bookman Old Style" w:hAnsi="Bookman Old Style"/>
          <w:bCs/>
        </w:rPr>
        <w:t xml:space="preserve"> en marchant</w:t>
      </w:r>
      <w:r w:rsidR="00352BED">
        <w:rPr>
          <w:rFonts w:ascii="Bookman Old Style" w:hAnsi="Bookman Old Style"/>
          <w:bCs/>
        </w:rPr>
        <w:t xml:space="preserve"> annuels réaliser avec le soutien des bailleurs, </w:t>
      </w:r>
      <w:r w:rsidR="00EF539F">
        <w:rPr>
          <w:rFonts w:ascii="Bookman Old Style" w:hAnsi="Bookman Old Style"/>
          <w:bCs/>
        </w:rPr>
        <w:t>l</w:t>
      </w:r>
      <w:r w:rsidR="00B342F8" w:rsidRPr="00B342F8">
        <w:rPr>
          <w:rFonts w:ascii="Bookman Old Style" w:hAnsi="Bookman Old Style"/>
          <w:bCs/>
        </w:rPr>
        <w:t>es actions de participation citoyenne doivent :</w:t>
      </w:r>
    </w:p>
    <w:p w14:paraId="645BD3E1" w14:textId="4E4B2544" w:rsidR="00B342F8" w:rsidRPr="00B342F8" w:rsidRDefault="00AD3994" w:rsidP="00B342F8">
      <w:pPr>
        <w:numPr>
          <w:ilvl w:val="0"/>
          <w:numId w:val="23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Partir</w:t>
      </w:r>
      <w:r w:rsidR="00B342F8" w:rsidRPr="00B342F8">
        <w:rPr>
          <w:rFonts w:ascii="Bookman Old Style" w:hAnsi="Bookman Old Style"/>
          <w:bCs/>
        </w:rPr>
        <w:t xml:space="preserve"> des besoins exprimés par les habitants ;</w:t>
      </w:r>
    </w:p>
    <w:p w14:paraId="31DC55A7" w14:textId="6D4D29A8" w:rsidR="00B342F8" w:rsidRPr="00B342F8" w:rsidRDefault="00AD3994" w:rsidP="00B342F8">
      <w:pPr>
        <w:numPr>
          <w:ilvl w:val="0"/>
          <w:numId w:val="23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Favoriser</w:t>
      </w:r>
      <w:r w:rsidR="00B342F8" w:rsidRPr="00B342F8">
        <w:rPr>
          <w:rFonts w:ascii="Bookman Old Style" w:hAnsi="Bookman Old Style"/>
          <w:bCs/>
        </w:rPr>
        <w:t xml:space="preserve"> la mixité sociale ;</w:t>
      </w:r>
    </w:p>
    <w:p w14:paraId="6CCEA542" w14:textId="7F321F82" w:rsidR="00B342F8" w:rsidRPr="00B342F8" w:rsidRDefault="00AD3994" w:rsidP="00B342F8">
      <w:pPr>
        <w:numPr>
          <w:ilvl w:val="0"/>
          <w:numId w:val="23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Toucher</w:t>
      </w:r>
      <w:r w:rsidR="00B342F8" w:rsidRPr="00B342F8">
        <w:rPr>
          <w:rFonts w:ascii="Bookman Old Style" w:hAnsi="Bookman Old Style"/>
          <w:bCs/>
        </w:rPr>
        <w:t xml:space="preserve"> les publics éloignés des institutions ;</w:t>
      </w:r>
    </w:p>
    <w:p w14:paraId="4EA6BAA7" w14:textId="47697F4B" w:rsidR="00B342F8" w:rsidRPr="00B342F8" w:rsidRDefault="00AD3994" w:rsidP="00B342F8">
      <w:pPr>
        <w:numPr>
          <w:ilvl w:val="0"/>
          <w:numId w:val="23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Encourager</w:t>
      </w:r>
      <w:r w:rsidR="00B342F8" w:rsidRPr="00B342F8">
        <w:rPr>
          <w:rFonts w:ascii="Bookman Old Style" w:hAnsi="Bookman Old Style"/>
          <w:bCs/>
        </w:rPr>
        <w:t xml:space="preserve"> l'initiative locale ;</w:t>
      </w:r>
    </w:p>
    <w:p w14:paraId="6D53853D" w14:textId="3B50D57C" w:rsidR="00B342F8" w:rsidRPr="00B342F8" w:rsidRDefault="00AD3994" w:rsidP="00B342F8">
      <w:pPr>
        <w:numPr>
          <w:ilvl w:val="0"/>
          <w:numId w:val="23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Permettre</w:t>
      </w:r>
      <w:r w:rsidR="00B342F8" w:rsidRPr="00B342F8">
        <w:rPr>
          <w:rFonts w:ascii="Bookman Old Style" w:hAnsi="Bookman Old Style"/>
          <w:bCs/>
        </w:rPr>
        <w:t xml:space="preserve"> une réelle co-construction des projets ;</w:t>
      </w:r>
    </w:p>
    <w:p w14:paraId="382B5691" w14:textId="49A074E8" w:rsidR="00B342F8" w:rsidRPr="00B342F8" w:rsidRDefault="00AD3994" w:rsidP="00B342F8">
      <w:pPr>
        <w:numPr>
          <w:ilvl w:val="0"/>
          <w:numId w:val="23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B342F8">
        <w:rPr>
          <w:rFonts w:ascii="Bookman Old Style" w:hAnsi="Bookman Old Style"/>
          <w:bCs/>
        </w:rPr>
        <w:t>Être</w:t>
      </w:r>
      <w:r w:rsidR="00B342F8" w:rsidRPr="00B342F8">
        <w:rPr>
          <w:rFonts w:ascii="Bookman Old Style" w:hAnsi="Bookman Old Style"/>
          <w:bCs/>
        </w:rPr>
        <w:t xml:space="preserve"> évaluées (nombre d'habitants mobilisés, projets réalisés, satisfaction, évolution du pouvoir d'agir).</w:t>
      </w:r>
    </w:p>
    <w:p w14:paraId="5590D6E1" w14:textId="77777777" w:rsidR="00CC16C2" w:rsidRDefault="00CC16C2" w:rsidP="00B342F8">
      <w:pPr>
        <w:spacing w:after="0"/>
        <w:ind w:right="-283"/>
        <w:jc w:val="both"/>
        <w:rPr>
          <w:rFonts w:ascii="Bookman Old Style" w:hAnsi="Bookman Old Style"/>
          <w:bCs/>
        </w:rPr>
      </w:pPr>
    </w:p>
    <w:p w14:paraId="22618144" w14:textId="77777777" w:rsidR="005C1169" w:rsidRPr="00B342F8" w:rsidRDefault="005C1169" w:rsidP="00B342F8">
      <w:pPr>
        <w:spacing w:after="0"/>
        <w:ind w:right="-283"/>
        <w:jc w:val="both"/>
        <w:rPr>
          <w:rFonts w:ascii="Bookman Old Style" w:hAnsi="Bookman Old Style"/>
          <w:bCs/>
        </w:rPr>
      </w:pPr>
    </w:p>
    <w:p w14:paraId="4E4E569E" w14:textId="1C5D60D1" w:rsidR="001E3B8C" w:rsidRDefault="00B24EE6" w:rsidP="00B342F8">
      <w:pPr>
        <w:ind w:left="-283" w:right="-283"/>
        <w:jc w:val="both"/>
        <w:rPr>
          <w:rFonts w:ascii="Bookman Old Style" w:hAnsi="Bookman Old Style"/>
          <w:b/>
          <w:color w:val="4BACC6" w:themeColor="accent5"/>
          <w:sz w:val="24"/>
          <w:szCs w:val="24"/>
        </w:rPr>
      </w:pPr>
      <w:r w:rsidRPr="00556817">
        <w:rPr>
          <w:rFonts w:ascii="Bookman Old Style" w:hAnsi="Bookman Old Style"/>
          <w:b/>
          <w:color w:val="4BACC6" w:themeColor="accent5"/>
          <w:sz w:val="28"/>
          <w:szCs w:val="28"/>
        </w:rPr>
        <w:t xml:space="preserve"> </w:t>
      </w:r>
      <w:r w:rsidR="008F5AF2"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 xml:space="preserve">Orientation </w:t>
      </w:r>
      <w:r w:rsidR="00DE2705">
        <w:rPr>
          <w:rFonts w:ascii="Bookman Old Style" w:hAnsi="Bookman Old Style"/>
          <w:b/>
          <w:color w:val="4BACC6" w:themeColor="accent5"/>
          <w:sz w:val="24"/>
          <w:szCs w:val="24"/>
        </w:rPr>
        <w:t>4</w:t>
      </w:r>
      <w:r w:rsidR="008F5AF2"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 xml:space="preserve"> : </w:t>
      </w:r>
      <w:r w:rsidR="00923990"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>l'Emploi</w:t>
      </w:r>
      <w:r w:rsidR="006E0DCF"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 xml:space="preserve">, </w:t>
      </w:r>
      <w:r w:rsidR="009A2200"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>la formation</w:t>
      </w:r>
      <w:r w:rsidR="00C71E8A" w:rsidRPr="001E3B8C">
        <w:rPr>
          <w:rFonts w:ascii="Bookman Old Style" w:hAnsi="Bookman Old Style"/>
          <w:b/>
          <w:color w:val="4BACC6" w:themeColor="accent5"/>
          <w:sz w:val="24"/>
          <w:szCs w:val="24"/>
        </w:rPr>
        <w:t>, l’entreprenariat</w:t>
      </w:r>
    </w:p>
    <w:p w14:paraId="037191AB" w14:textId="5A15CE58" w:rsidR="00386206" w:rsidRDefault="00214D39" w:rsidP="00B342F8">
      <w:pPr>
        <w:ind w:left="-283" w:right="-283"/>
        <w:jc w:val="both"/>
        <w:rPr>
          <w:rFonts w:ascii="Bookman Old Style" w:hAnsi="Bookman Old Style"/>
          <w:bCs/>
        </w:rPr>
      </w:pPr>
      <w:r w:rsidRPr="004B66B8">
        <w:rPr>
          <w:rFonts w:ascii="Bookman Old Style" w:hAnsi="Bookman Old Style"/>
          <w:bCs/>
        </w:rPr>
        <w:t>L</w:t>
      </w:r>
      <w:r w:rsidR="00555F32" w:rsidRPr="004B66B8">
        <w:rPr>
          <w:rFonts w:ascii="Bookman Old Style" w:hAnsi="Bookman Old Style"/>
          <w:bCs/>
        </w:rPr>
        <w:t xml:space="preserve">e nouveau cadre de loi « plein emploi » en janvier 2025 </w:t>
      </w:r>
      <w:r w:rsidR="00415143">
        <w:rPr>
          <w:rFonts w:ascii="Bookman Old Style" w:hAnsi="Bookman Old Style"/>
          <w:bCs/>
        </w:rPr>
        <w:t>permet</w:t>
      </w:r>
      <w:r w:rsidR="00555F32" w:rsidRPr="004B66B8">
        <w:rPr>
          <w:rFonts w:ascii="Bookman Old Style" w:hAnsi="Bookman Old Style"/>
          <w:bCs/>
        </w:rPr>
        <w:t xml:space="preserve"> </w:t>
      </w:r>
      <w:r w:rsidR="00F42309" w:rsidRPr="004B66B8">
        <w:rPr>
          <w:rFonts w:ascii="Bookman Old Style" w:hAnsi="Bookman Old Style"/>
          <w:bCs/>
        </w:rPr>
        <w:t>un repérage accru</w:t>
      </w:r>
      <w:r w:rsidR="00555F32" w:rsidRPr="004B66B8">
        <w:rPr>
          <w:rFonts w:ascii="Bookman Old Style" w:hAnsi="Bookman Old Style"/>
          <w:bCs/>
        </w:rPr>
        <w:t xml:space="preserve"> des</w:t>
      </w:r>
      <w:r w:rsidR="000C42FC" w:rsidRPr="004B66B8">
        <w:rPr>
          <w:rFonts w:ascii="Bookman Old Style" w:hAnsi="Bookman Old Style"/>
          <w:bCs/>
        </w:rPr>
        <w:t xml:space="preserve"> « invisibles </w:t>
      </w:r>
      <w:r w:rsidR="00792ACC" w:rsidRPr="004B66B8">
        <w:rPr>
          <w:rFonts w:ascii="Bookman Old Style" w:hAnsi="Bookman Old Style"/>
          <w:bCs/>
        </w:rPr>
        <w:t>» non</w:t>
      </w:r>
      <w:r w:rsidR="00290408" w:rsidRPr="004B66B8">
        <w:rPr>
          <w:rFonts w:ascii="Bookman Old Style" w:hAnsi="Bookman Old Style"/>
          <w:bCs/>
        </w:rPr>
        <w:t xml:space="preserve"> accompagnés</w:t>
      </w:r>
      <w:r w:rsidR="00792ACC" w:rsidRPr="004B66B8">
        <w:rPr>
          <w:rFonts w:ascii="Bookman Old Style" w:hAnsi="Bookman Old Style"/>
          <w:bCs/>
        </w:rPr>
        <w:t xml:space="preserve"> dans l’emploi</w:t>
      </w:r>
      <w:r w:rsidR="00AC0E91" w:rsidRPr="004B66B8">
        <w:rPr>
          <w:rFonts w:ascii="Bookman Old Style" w:hAnsi="Bookman Old Style"/>
          <w:bCs/>
        </w:rPr>
        <w:t xml:space="preserve"> ou </w:t>
      </w:r>
      <w:r w:rsidR="00FF3A29" w:rsidRPr="004B66B8">
        <w:rPr>
          <w:rFonts w:ascii="Bookman Old Style" w:hAnsi="Bookman Old Style"/>
          <w:bCs/>
        </w:rPr>
        <w:t>l’insertion</w:t>
      </w:r>
      <w:r w:rsidR="00CC48FC">
        <w:rPr>
          <w:rFonts w:ascii="Bookman Old Style" w:hAnsi="Bookman Old Style"/>
          <w:bCs/>
        </w:rPr>
        <w:t>.</w:t>
      </w:r>
      <w:r w:rsidR="00D15E4A">
        <w:rPr>
          <w:rFonts w:ascii="Bookman Old Style" w:hAnsi="Bookman Old Style"/>
          <w:bCs/>
        </w:rPr>
        <w:t xml:space="preserve"> </w:t>
      </w:r>
      <w:r w:rsidR="00CC48FC">
        <w:rPr>
          <w:rFonts w:ascii="Bookman Old Style" w:hAnsi="Bookman Old Style"/>
          <w:bCs/>
        </w:rPr>
        <w:t>E</w:t>
      </w:r>
      <w:r w:rsidR="00FF3A29" w:rsidRPr="00CC48FC">
        <w:rPr>
          <w:rFonts w:ascii="Bookman Old Style" w:hAnsi="Bookman Old Style"/>
          <w:bCs/>
        </w:rPr>
        <w:t>n</w:t>
      </w:r>
      <w:r w:rsidR="000C42FC" w:rsidRPr="004B66B8">
        <w:rPr>
          <w:rFonts w:ascii="Bookman Old Style" w:hAnsi="Bookman Old Style"/>
          <w:bCs/>
        </w:rPr>
        <w:t xml:space="preserve"> effet</w:t>
      </w:r>
      <w:r w:rsidR="00CC48FC">
        <w:rPr>
          <w:rFonts w:ascii="Bookman Old Style" w:hAnsi="Bookman Old Style"/>
          <w:bCs/>
        </w:rPr>
        <w:t>,</w:t>
      </w:r>
      <w:r w:rsidR="00386206">
        <w:rPr>
          <w:rFonts w:ascii="Bookman Old Style" w:hAnsi="Bookman Old Style"/>
          <w:bCs/>
        </w:rPr>
        <w:t xml:space="preserve"> en 2024, </w:t>
      </w:r>
      <w:r w:rsidR="00386206" w:rsidRPr="004B66B8">
        <w:rPr>
          <w:rFonts w:ascii="Bookman Old Style" w:hAnsi="Bookman Old Style"/>
          <w:bCs/>
        </w:rPr>
        <w:t>seulement</w:t>
      </w:r>
      <w:r w:rsidR="000C42FC" w:rsidRPr="004B66B8">
        <w:rPr>
          <w:rFonts w:ascii="Bookman Old Style" w:hAnsi="Bookman Old Style"/>
          <w:bCs/>
        </w:rPr>
        <w:t xml:space="preserve"> 88 demandeurs d’emploi </w:t>
      </w:r>
      <w:r w:rsidR="00972FE8">
        <w:rPr>
          <w:rFonts w:ascii="Bookman Old Style" w:hAnsi="Bookman Old Style"/>
          <w:bCs/>
        </w:rPr>
        <w:t>étaient</w:t>
      </w:r>
      <w:r w:rsidR="000C42FC" w:rsidRPr="004B66B8">
        <w:rPr>
          <w:rFonts w:ascii="Bookman Old Style" w:hAnsi="Bookman Old Style"/>
          <w:bCs/>
        </w:rPr>
        <w:t xml:space="preserve"> identifiés auprès de France travail alors que </w:t>
      </w:r>
      <w:r w:rsidR="00991272" w:rsidRPr="004B66B8">
        <w:rPr>
          <w:rFonts w:ascii="Bookman Old Style" w:hAnsi="Bookman Old Style"/>
          <w:bCs/>
        </w:rPr>
        <w:t>le revenu médian</w:t>
      </w:r>
      <w:r w:rsidR="000C42FC" w:rsidRPr="004B66B8">
        <w:rPr>
          <w:rFonts w:ascii="Bookman Old Style" w:hAnsi="Bookman Old Style"/>
          <w:bCs/>
        </w:rPr>
        <w:t xml:space="preserve"> des habitants</w:t>
      </w:r>
      <w:r w:rsidR="00290408" w:rsidRPr="004B66B8">
        <w:rPr>
          <w:rFonts w:ascii="Bookman Old Style" w:hAnsi="Bookman Old Style"/>
          <w:bCs/>
        </w:rPr>
        <w:t xml:space="preserve"> reste en dessous des seuils nationaux</w:t>
      </w:r>
      <w:r w:rsidR="00A75A3F" w:rsidRPr="004B66B8">
        <w:rPr>
          <w:rFonts w:ascii="Bookman Old Style" w:hAnsi="Bookman Old Style"/>
          <w:bCs/>
        </w:rPr>
        <w:t xml:space="preserve">. </w:t>
      </w:r>
      <w:r w:rsidR="00A75A3F" w:rsidRPr="005A07CC">
        <w:rPr>
          <w:rFonts w:ascii="Bookman Old Style" w:hAnsi="Bookman Old Style"/>
          <w:bCs/>
          <w:color w:val="C0504D" w:themeColor="accent2"/>
        </w:rPr>
        <w:t>La politique d’aller vers reste un axe essentiel à développer en 202</w:t>
      </w:r>
      <w:r w:rsidR="00796072">
        <w:rPr>
          <w:rFonts w:ascii="Bookman Old Style" w:hAnsi="Bookman Old Style"/>
          <w:bCs/>
          <w:color w:val="C0504D" w:themeColor="accent2"/>
        </w:rPr>
        <w:t>7.</w:t>
      </w:r>
    </w:p>
    <w:p w14:paraId="06830DD5" w14:textId="77777777" w:rsidR="001A0443" w:rsidRDefault="00A16FEE" w:rsidP="00B342F8">
      <w:pPr>
        <w:ind w:left="-283"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Depuis 2025, il existe une permanence de France Travail sur le quartier pour être au plus près des habitants</w:t>
      </w:r>
      <w:r w:rsidR="007A49CB">
        <w:rPr>
          <w:rFonts w:ascii="Bookman Old Style" w:hAnsi="Bookman Old Style"/>
          <w:bCs/>
        </w:rPr>
        <w:t xml:space="preserve">. Néanmoins, </w:t>
      </w:r>
      <w:r w:rsidR="00792ACC" w:rsidRPr="004B66B8">
        <w:rPr>
          <w:rFonts w:ascii="Bookman Old Style" w:hAnsi="Bookman Old Style"/>
          <w:bCs/>
        </w:rPr>
        <w:t xml:space="preserve">un besoin </w:t>
      </w:r>
      <w:r w:rsidR="00021121">
        <w:rPr>
          <w:rFonts w:ascii="Bookman Old Style" w:hAnsi="Bookman Old Style"/>
          <w:bCs/>
        </w:rPr>
        <w:t xml:space="preserve">persiste </w:t>
      </w:r>
      <w:r w:rsidR="00792ACC" w:rsidRPr="004B66B8">
        <w:rPr>
          <w:rFonts w:ascii="Bookman Old Style" w:hAnsi="Bookman Old Style"/>
          <w:bCs/>
        </w:rPr>
        <w:t>de p</w:t>
      </w:r>
      <w:r w:rsidR="001C6449" w:rsidRPr="004B66B8">
        <w:rPr>
          <w:rFonts w:ascii="Bookman Old Style" w:hAnsi="Bookman Old Style"/>
          <w:bCs/>
        </w:rPr>
        <w:t>oursuivre les accompagnement</w:t>
      </w:r>
      <w:r w:rsidR="00792ACC" w:rsidRPr="004B66B8">
        <w:rPr>
          <w:rFonts w:ascii="Bookman Old Style" w:hAnsi="Bookman Old Style"/>
          <w:bCs/>
        </w:rPr>
        <w:t>s</w:t>
      </w:r>
      <w:r w:rsidR="001C6449" w:rsidRPr="004B66B8">
        <w:rPr>
          <w:rFonts w:ascii="Bookman Old Style" w:hAnsi="Bookman Old Style"/>
          <w:bCs/>
        </w:rPr>
        <w:t xml:space="preserve"> renforcé</w:t>
      </w:r>
      <w:r w:rsidR="00792ACC" w:rsidRPr="004B66B8">
        <w:rPr>
          <w:rFonts w:ascii="Bookman Old Style" w:hAnsi="Bookman Old Style"/>
          <w:bCs/>
        </w:rPr>
        <w:t>s</w:t>
      </w:r>
      <w:r w:rsidR="001C6449" w:rsidRPr="004B66B8">
        <w:rPr>
          <w:rFonts w:ascii="Bookman Old Style" w:hAnsi="Bookman Old Style"/>
          <w:bCs/>
        </w:rPr>
        <w:t xml:space="preserve"> dans l’accès à l’emploi, la formation des jeunes </w:t>
      </w:r>
      <w:r w:rsidR="0080446C">
        <w:rPr>
          <w:rFonts w:ascii="Bookman Old Style" w:hAnsi="Bookman Old Style"/>
          <w:bCs/>
        </w:rPr>
        <w:t>décrocheurs</w:t>
      </w:r>
      <w:r w:rsidR="001C6449" w:rsidRPr="004B66B8">
        <w:rPr>
          <w:rFonts w:ascii="Bookman Old Style" w:hAnsi="Bookman Old Style"/>
          <w:bCs/>
        </w:rPr>
        <w:t xml:space="preserve"> ou</w:t>
      </w:r>
      <w:r w:rsidR="006B2D9D">
        <w:rPr>
          <w:rFonts w:ascii="Bookman Old Style" w:hAnsi="Bookman Old Style"/>
          <w:bCs/>
        </w:rPr>
        <w:t xml:space="preserve"> public</w:t>
      </w:r>
      <w:r w:rsidR="001C6449" w:rsidRPr="004B66B8">
        <w:rPr>
          <w:rFonts w:ascii="Bookman Old Style" w:hAnsi="Bookman Old Style"/>
          <w:bCs/>
        </w:rPr>
        <w:t xml:space="preserve"> faiblement qualifiés</w:t>
      </w:r>
      <w:r w:rsidR="001A0443">
        <w:rPr>
          <w:rFonts w:ascii="Bookman Old Style" w:hAnsi="Bookman Old Style"/>
          <w:bCs/>
        </w:rPr>
        <w:t xml:space="preserve">.         </w:t>
      </w:r>
    </w:p>
    <w:p w14:paraId="182236AD" w14:textId="7085E9BB" w:rsidR="007759E1" w:rsidRPr="00DE5EAA" w:rsidRDefault="00923990" w:rsidP="00B342F8">
      <w:pPr>
        <w:ind w:left="-283" w:right="-283"/>
        <w:jc w:val="both"/>
        <w:rPr>
          <w:rFonts w:ascii="Bookman Old Style" w:hAnsi="Bookman Old Style"/>
          <w:b/>
          <w:color w:val="4BACC6" w:themeColor="accent5"/>
        </w:rPr>
      </w:pPr>
      <w:r w:rsidRPr="004B66B8">
        <w:rPr>
          <w:rFonts w:ascii="Bookman Old Style" w:hAnsi="Bookman Old Style"/>
          <w:bCs/>
        </w:rPr>
        <w:t>Le</w:t>
      </w:r>
      <w:r w:rsidR="00EF18AB" w:rsidRPr="004B66B8">
        <w:rPr>
          <w:rFonts w:ascii="Bookman Old Style" w:hAnsi="Bookman Old Style"/>
          <w:bCs/>
        </w:rPr>
        <w:t xml:space="preserve">s partenaires du droit commun </w:t>
      </w:r>
      <w:r w:rsidR="00E75A96" w:rsidRPr="004B66B8">
        <w:rPr>
          <w:rFonts w:ascii="Bookman Old Style" w:hAnsi="Bookman Old Style"/>
          <w:bCs/>
        </w:rPr>
        <w:t xml:space="preserve">en </w:t>
      </w:r>
      <w:r w:rsidR="001C19E4" w:rsidRPr="004B66B8">
        <w:rPr>
          <w:rFonts w:ascii="Bookman Old Style" w:hAnsi="Bookman Old Style"/>
          <w:bCs/>
        </w:rPr>
        <w:t>faveur de l</w:t>
      </w:r>
      <w:r w:rsidRPr="004B66B8">
        <w:rPr>
          <w:rFonts w:ascii="Bookman Old Style" w:hAnsi="Bookman Old Style"/>
          <w:bCs/>
        </w:rPr>
        <w:t xml:space="preserve">'insertion professionnelle </w:t>
      </w:r>
      <w:r w:rsidR="00AC0E91" w:rsidRPr="004B66B8">
        <w:rPr>
          <w:rFonts w:ascii="Bookman Old Style" w:hAnsi="Bookman Old Style"/>
          <w:bCs/>
        </w:rPr>
        <w:t>sont</w:t>
      </w:r>
      <w:r w:rsidRPr="004B66B8">
        <w:rPr>
          <w:rFonts w:ascii="Bookman Old Style" w:hAnsi="Bookman Old Style"/>
          <w:bCs/>
        </w:rPr>
        <w:t xml:space="preserve"> </w:t>
      </w:r>
      <w:r w:rsidR="00637824">
        <w:rPr>
          <w:rFonts w:ascii="Bookman Old Style" w:hAnsi="Bookman Old Style"/>
          <w:bCs/>
        </w:rPr>
        <w:t>nombreux</w:t>
      </w:r>
      <w:r w:rsidRPr="004B66B8">
        <w:rPr>
          <w:rFonts w:ascii="Bookman Old Style" w:hAnsi="Bookman Old Style"/>
          <w:bCs/>
        </w:rPr>
        <w:t xml:space="preserve"> sur le territoire : </w:t>
      </w:r>
      <w:r w:rsidR="00AC0E91" w:rsidRPr="004B66B8">
        <w:rPr>
          <w:rFonts w:ascii="Bookman Old Style" w:hAnsi="Bookman Old Style"/>
          <w:bCs/>
        </w:rPr>
        <w:t>France travail</w:t>
      </w:r>
      <w:r w:rsidRPr="004B66B8">
        <w:rPr>
          <w:rFonts w:ascii="Bookman Old Style" w:hAnsi="Bookman Old Style"/>
          <w:bCs/>
        </w:rPr>
        <w:t>,</w:t>
      </w:r>
      <w:r w:rsidR="00AC0E91" w:rsidRPr="004B66B8">
        <w:rPr>
          <w:rFonts w:ascii="Bookman Old Style" w:hAnsi="Bookman Old Style"/>
          <w:bCs/>
        </w:rPr>
        <w:t xml:space="preserve"> le</w:t>
      </w:r>
      <w:r w:rsidRPr="004B66B8">
        <w:rPr>
          <w:rFonts w:ascii="Bookman Old Style" w:hAnsi="Bookman Old Style"/>
          <w:bCs/>
        </w:rPr>
        <w:t xml:space="preserve"> Département, CAP Emploi,</w:t>
      </w:r>
      <w:r w:rsidR="00A5782E">
        <w:rPr>
          <w:rFonts w:ascii="Bookman Old Style" w:hAnsi="Bookman Old Style"/>
          <w:bCs/>
        </w:rPr>
        <w:t xml:space="preserve"> l’Agglo avec Proche </w:t>
      </w:r>
      <w:r w:rsidR="00E51D35">
        <w:rPr>
          <w:rFonts w:ascii="Bookman Old Style" w:hAnsi="Bookman Old Style"/>
          <w:bCs/>
        </w:rPr>
        <w:t xml:space="preserve">emploi, </w:t>
      </w:r>
      <w:r w:rsidR="00E51D35" w:rsidRPr="004B66B8">
        <w:rPr>
          <w:rFonts w:ascii="Bookman Old Style" w:hAnsi="Bookman Old Style"/>
          <w:bCs/>
        </w:rPr>
        <w:t>la</w:t>
      </w:r>
      <w:r w:rsidR="00FF4A87" w:rsidRPr="004B66B8">
        <w:rPr>
          <w:rFonts w:ascii="Bookman Old Style" w:hAnsi="Bookman Old Style"/>
          <w:bCs/>
        </w:rPr>
        <w:t xml:space="preserve"> Région avec le </w:t>
      </w:r>
      <w:r w:rsidRPr="004B66B8">
        <w:rPr>
          <w:rFonts w:ascii="Bookman Old Style" w:hAnsi="Bookman Old Style"/>
          <w:bCs/>
        </w:rPr>
        <w:t>Plan Régional de Formation</w:t>
      </w:r>
      <w:r w:rsidR="00AE7B8F">
        <w:rPr>
          <w:rFonts w:ascii="Bookman Old Style" w:hAnsi="Bookman Old Style"/>
          <w:bCs/>
        </w:rPr>
        <w:t xml:space="preserve">. Tous sont amenés à </w:t>
      </w:r>
      <w:r w:rsidR="00993B0C">
        <w:rPr>
          <w:rFonts w:ascii="Bookman Old Style" w:hAnsi="Bookman Old Style"/>
          <w:bCs/>
        </w:rPr>
        <w:t>œuvrer pour</w:t>
      </w:r>
      <w:r w:rsidR="00FF3A29" w:rsidRPr="004B66B8">
        <w:rPr>
          <w:rFonts w:ascii="Bookman Old Style" w:hAnsi="Bookman Old Style"/>
          <w:bCs/>
        </w:rPr>
        <w:t xml:space="preserve"> déployer de nombreu</w:t>
      </w:r>
      <w:r w:rsidR="001061F7" w:rsidRPr="004B66B8">
        <w:rPr>
          <w:rFonts w:ascii="Bookman Old Style" w:hAnsi="Bookman Old Style"/>
          <w:bCs/>
        </w:rPr>
        <w:t>ses actions sur le QPV</w:t>
      </w:r>
      <w:r w:rsidR="00F662F0">
        <w:rPr>
          <w:rFonts w:ascii="Bookman Old Style" w:hAnsi="Bookman Old Style"/>
          <w:bCs/>
        </w:rPr>
        <w:t xml:space="preserve"> cependant, a</w:t>
      </w:r>
      <w:r w:rsidRPr="004B66B8">
        <w:rPr>
          <w:rFonts w:ascii="Bookman Old Style" w:hAnsi="Bookman Old Style"/>
          <w:bCs/>
        </w:rPr>
        <w:t>u regard des problématiques constatées</w:t>
      </w:r>
      <w:r w:rsidR="006B6A36">
        <w:rPr>
          <w:rFonts w:ascii="Bookman Old Style" w:hAnsi="Bookman Old Style"/>
          <w:bCs/>
        </w:rPr>
        <w:t>,</w:t>
      </w:r>
      <w:r w:rsidR="0048609A">
        <w:rPr>
          <w:rFonts w:ascii="Bookman Old Style" w:hAnsi="Bookman Old Style"/>
          <w:bCs/>
        </w:rPr>
        <w:t xml:space="preserve"> </w:t>
      </w:r>
      <w:r w:rsidR="00EC0355">
        <w:rPr>
          <w:rFonts w:ascii="Bookman Old Style" w:hAnsi="Bookman Old Style"/>
          <w:bCs/>
        </w:rPr>
        <w:t xml:space="preserve">et </w:t>
      </w:r>
      <w:r w:rsidR="0048609A">
        <w:rPr>
          <w:rFonts w:ascii="Bookman Old Style" w:hAnsi="Bookman Old Style"/>
          <w:bCs/>
        </w:rPr>
        <w:t>en complémentarité du droit commun</w:t>
      </w:r>
      <w:r w:rsidRPr="004B66B8">
        <w:rPr>
          <w:rFonts w:ascii="Bookman Old Style" w:hAnsi="Bookman Old Style"/>
          <w:bCs/>
        </w:rPr>
        <w:t xml:space="preserve">, les </w:t>
      </w:r>
      <w:r w:rsidR="00576E0F">
        <w:rPr>
          <w:rFonts w:ascii="Bookman Old Style" w:hAnsi="Bookman Old Style"/>
          <w:bCs/>
        </w:rPr>
        <w:t xml:space="preserve">actions des </w:t>
      </w:r>
      <w:r w:rsidRPr="004B66B8">
        <w:rPr>
          <w:rFonts w:ascii="Bookman Old Style" w:hAnsi="Bookman Old Style"/>
          <w:bCs/>
        </w:rPr>
        <w:t xml:space="preserve">crédits spécifiques </w:t>
      </w:r>
      <w:r w:rsidR="006B6A36">
        <w:rPr>
          <w:rFonts w:ascii="Bookman Old Style" w:hAnsi="Bookman Old Style"/>
          <w:bCs/>
        </w:rPr>
        <w:t>202</w:t>
      </w:r>
      <w:r w:rsidR="00323FA2">
        <w:rPr>
          <w:rFonts w:ascii="Bookman Old Style" w:hAnsi="Bookman Old Style"/>
          <w:bCs/>
        </w:rPr>
        <w:t>7</w:t>
      </w:r>
      <w:r w:rsidR="006B6A36">
        <w:rPr>
          <w:rFonts w:ascii="Bookman Old Style" w:hAnsi="Bookman Old Style"/>
          <w:bCs/>
        </w:rPr>
        <w:t xml:space="preserve"> </w:t>
      </w:r>
      <w:r w:rsidRPr="004B66B8">
        <w:rPr>
          <w:rFonts w:ascii="Bookman Old Style" w:hAnsi="Bookman Old Style"/>
          <w:bCs/>
        </w:rPr>
        <w:t>auront vocation à</w:t>
      </w:r>
      <w:r w:rsidR="00576E0F">
        <w:rPr>
          <w:rFonts w:ascii="Bookman Old Style" w:hAnsi="Bookman Old Style"/>
          <w:bCs/>
        </w:rPr>
        <w:t xml:space="preserve"> </w:t>
      </w:r>
      <w:r w:rsidRPr="004B66B8">
        <w:rPr>
          <w:rFonts w:ascii="Bookman Old Style" w:hAnsi="Bookman Old Style"/>
          <w:bCs/>
        </w:rPr>
        <w:t>:</w:t>
      </w:r>
    </w:p>
    <w:p w14:paraId="5BA749C8" w14:textId="27A4A4E4" w:rsidR="00991272" w:rsidRDefault="00923990" w:rsidP="00B342F8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851670">
        <w:rPr>
          <w:rFonts w:ascii="Bookman Old Style" w:hAnsi="Bookman Old Style"/>
          <w:bCs/>
          <w:color w:val="C0504D" w:themeColor="accent2"/>
        </w:rPr>
        <w:t xml:space="preserve">Renforcer « </w:t>
      </w:r>
      <w:r w:rsidR="00576E0F">
        <w:rPr>
          <w:rFonts w:ascii="Bookman Old Style" w:hAnsi="Bookman Old Style"/>
          <w:bCs/>
          <w:color w:val="C0504D" w:themeColor="accent2"/>
        </w:rPr>
        <w:t>l</w:t>
      </w:r>
      <w:r w:rsidRPr="00851670">
        <w:rPr>
          <w:rFonts w:ascii="Bookman Old Style" w:hAnsi="Bookman Old Style"/>
          <w:bCs/>
          <w:color w:val="C0504D" w:themeColor="accent2"/>
        </w:rPr>
        <w:t xml:space="preserve">'aller-vers » et </w:t>
      </w:r>
      <w:r w:rsidR="00213A98">
        <w:rPr>
          <w:rFonts w:ascii="Bookman Old Style" w:hAnsi="Bookman Old Style"/>
          <w:bCs/>
          <w:color w:val="C0504D" w:themeColor="accent2"/>
        </w:rPr>
        <w:t>la</w:t>
      </w:r>
      <w:r w:rsidRPr="00851670">
        <w:rPr>
          <w:rFonts w:ascii="Bookman Old Style" w:hAnsi="Bookman Old Style"/>
          <w:bCs/>
          <w:color w:val="C0504D" w:themeColor="accent2"/>
        </w:rPr>
        <w:t xml:space="preserve"> mobilisation de nouveaux publics. </w:t>
      </w:r>
      <w:r w:rsidRPr="00EC7273">
        <w:rPr>
          <w:rFonts w:ascii="Bookman Old Style" w:hAnsi="Bookman Old Style"/>
          <w:bCs/>
        </w:rPr>
        <w:t xml:space="preserve">Les actions pourront être construites autour d'interventions </w:t>
      </w:r>
      <w:r w:rsidR="00954C76" w:rsidRPr="00EC7273">
        <w:rPr>
          <w:rFonts w:ascii="Bookman Old Style" w:hAnsi="Bookman Old Style"/>
          <w:bCs/>
        </w:rPr>
        <w:t xml:space="preserve">en bas de résidences, aux abords du centre social, des écoles… </w:t>
      </w:r>
      <w:r w:rsidRPr="00EC7273">
        <w:rPr>
          <w:rFonts w:ascii="Bookman Old Style" w:hAnsi="Bookman Old Style"/>
          <w:bCs/>
        </w:rPr>
        <w:t xml:space="preserve">à l'occasion d'évènements </w:t>
      </w:r>
      <w:r w:rsidR="00607BDB" w:rsidRPr="00EC7273">
        <w:rPr>
          <w:rFonts w:ascii="Bookman Old Style" w:hAnsi="Bookman Old Style"/>
          <w:bCs/>
        </w:rPr>
        <w:t>organisés par les</w:t>
      </w:r>
      <w:r w:rsidRPr="00EC7273">
        <w:rPr>
          <w:rFonts w:ascii="Bookman Old Style" w:hAnsi="Bookman Old Style"/>
          <w:bCs/>
        </w:rPr>
        <w:t xml:space="preserve"> acteurs</w:t>
      </w:r>
      <w:r w:rsidR="00ED07AE" w:rsidRPr="00EC7273">
        <w:rPr>
          <w:rFonts w:ascii="Bookman Old Style" w:hAnsi="Bookman Old Style"/>
          <w:bCs/>
        </w:rPr>
        <w:t xml:space="preserve"> </w:t>
      </w:r>
      <w:r w:rsidR="00AD0E62" w:rsidRPr="00EC7273">
        <w:rPr>
          <w:rFonts w:ascii="Bookman Old Style" w:hAnsi="Bookman Old Style"/>
          <w:bCs/>
        </w:rPr>
        <w:t>de l'insertion professionnelle « </w:t>
      </w:r>
      <w:r w:rsidR="00ED07AE" w:rsidRPr="00EC7273">
        <w:rPr>
          <w:rFonts w:ascii="Bookman Old Style" w:hAnsi="Bookman Old Style"/>
          <w:bCs/>
        </w:rPr>
        <w:t>distingués du droit commun</w:t>
      </w:r>
      <w:r w:rsidR="00AD0E62" w:rsidRPr="00EC7273">
        <w:rPr>
          <w:rFonts w:ascii="Bookman Old Style" w:hAnsi="Bookman Old Style"/>
          <w:bCs/>
        </w:rPr>
        <w:t> </w:t>
      </w:r>
      <w:r w:rsidR="002875C7" w:rsidRPr="00EC7273">
        <w:rPr>
          <w:rFonts w:ascii="Bookman Old Style" w:hAnsi="Bookman Old Style"/>
          <w:bCs/>
        </w:rPr>
        <w:t>» comme</w:t>
      </w:r>
      <w:r w:rsidR="00DC7699" w:rsidRPr="00EC7273">
        <w:rPr>
          <w:rFonts w:ascii="Bookman Old Style" w:hAnsi="Bookman Old Style"/>
          <w:bCs/>
        </w:rPr>
        <w:t xml:space="preserve"> le tissu associatif avec les ACI, le PLIE…</w:t>
      </w:r>
      <w:r w:rsidRPr="00EC7273">
        <w:rPr>
          <w:rFonts w:ascii="Bookman Old Style" w:hAnsi="Bookman Old Style"/>
          <w:bCs/>
        </w:rPr>
        <w:t xml:space="preserve">. Elles pourront travailler à la </w:t>
      </w:r>
      <w:r w:rsidRPr="002E097D">
        <w:rPr>
          <w:rFonts w:ascii="Bookman Old Style" w:hAnsi="Bookman Old Style"/>
          <w:bCs/>
          <w:color w:val="C0504D" w:themeColor="accent2"/>
        </w:rPr>
        <w:t xml:space="preserve">mobilisation des publics en situation de précarité </w:t>
      </w:r>
      <w:r w:rsidR="001F79E1" w:rsidRPr="00EC7273">
        <w:rPr>
          <w:rFonts w:ascii="Bookman Old Style" w:hAnsi="Bookman Old Style"/>
          <w:bCs/>
        </w:rPr>
        <w:t xml:space="preserve">et surtout </w:t>
      </w:r>
      <w:r w:rsidR="002875C7" w:rsidRPr="00EC7273">
        <w:rPr>
          <w:rFonts w:ascii="Bookman Old Style" w:hAnsi="Bookman Old Style"/>
          <w:bCs/>
        </w:rPr>
        <w:t xml:space="preserve">à la </w:t>
      </w:r>
      <w:r w:rsidR="002875C7" w:rsidRPr="002E097D">
        <w:rPr>
          <w:rFonts w:ascii="Bookman Old Style" w:hAnsi="Bookman Old Style"/>
          <w:bCs/>
          <w:color w:val="C0504D" w:themeColor="accent2"/>
        </w:rPr>
        <w:t xml:space="preserve">lever des freins avant l’intégration </w:t>
      </w:r>
      <w:r w:rsidR="001F79E1" w:rsidRPr="002E097D">
        <w:rPr>
          <w:rFonts w:ascii="Bookman Old Style" w:hAnsi="Bookman Old Style"/>
          <w:bCs/>
          <w:color w:val="C0504D" w:themeColor="accent2"/>
        </w:rPr>
        <w:t xml:space="preserve">et l’orientation </w:t>
      </w:r>
      <w:r w:rsidR="002875C7" w:rsidRPr="002E097D">
        <w:rPr>
          <w:rFonts w:ascii="Bookman Old Style" w:hAnsi="Bookman Old Style"/>
          <w:bCs/>
          <w:color w:val="C0504D" w:themeColor="accent2"/>
        </w:rPr>
        <w:t>dans le</w:t>
      </w:r>
      <w:r w:rsidR="001F79E1" w:rsidRPr="002E097D">
        <w:rPr>
          <w:rFonts w:ascii="Bookman Old Style" w:hAnsi="Bookman Old Style"/>
          <w:bCs/>
          <w:color w:val="C0504D" w:themeColor="accent2"/>
        </w:rPr>
        <w:t>s</w:t>
      </w:r>
      <w:r w:rsidR="002875C7" w:rsidRPr="002E097D">
        <w:rPr>
          <w:rFonts w:ascii="Bookman Old Style" w:hAnsi="Bookman Old Style"/>
          <w:bCs/>
          <w:color w:val="C0504D" w:themeColor="accent2"/>
        </w:rPr>
        <w:t xml:space="preserve"> dispositif</w:t>
      </w:r>
      <w:r w:rsidR="001F79E1" w:rsidRPr="002E097D">
        <w:rPr>
          <w:rFonts w:ascii="Bookman Old Style" w:hAnsi="Bookman Old Style"/>
          <w:bCs/>
          <w:color w:val="C0504D" w:themeColor="accent2"/>
        </w:rPr>
        <w:t>s de droits communs</w:t>
      </w:r>
      <w:r w:rsidR="001F79E1" w:rsidRPr="00EC7273">
        <w:rPr>
          <w:rFonts w:ascii="Bookman Old Style" w:hAnsi="Bookman Old Style"/>
          <w:bCs/>
        </w:rPr>
        <w:t>.</w:t>
      </w:r>
      <w:r w:rsidR="002E097D" w:rsidRPr="002E097D">
        <w:rPr>
          <w:rFonts w:ascii="Bookman Old Style" w:hAnsi="Bookman Old Style"/>
          <w:bCs/>
        </w:rPr>
        <w:t xml:space="preserve"> </w:t>
      </w:r>
      <w:r w:rsidR="002E097D" w:rsidRPr="00991272">
        <w:rPr>
          <w:rFonts w:ascii="Bookman Old Style" w:hAnsi="Bookman Old Style"/>
          <w:bCs/>
        </w:rPr>
        <w:t xml:space="preserve">A l’instar du programme entreprenariat quartier 2030, </w:t>
      </w:r>
      <w:r w:rsidR="002E097D" w:rsidRPr="004304CB">
        <w:rPr>
          <w:rFonts w:ascii="Bookman Old Style" w:hAnsi="Bookman Old Style"/>
          <w:bCs/>
          <w:color w:val="C0504D" w:themeColor="accent2"/>
        </w:rPr>
        <w:t>soutenir les potentiels du quartier et susciter l’intérêt à la création d’entreprise.</w:t>
      </w:r>
    </w:p>
    <w:p w14:paraId="395CF273" w14:textId="77777777" w:rsidR="007759E1" w:rsidRPr="007759E1" w:rsidRDefault="007759E1" w:rsidP="00B342F8">
      <w:pPr>
        <w:pStyle w:val="Paragraphedeliste"/>
        <w:spacing w:after="0"/>
        <w:ind w:right="-283"/>
        <w:jc w:val="both"/>
        <w:rPr>
          <w:rFonts w:ascii="Bookman Old Style" w:hAnsi="Bookman Old Style"/>
          <w:bCs/>
        </w:rPr>
      </w:pPr>
    </w:p>
    <w:p w14:paraId="2E8ABB64" w14:textId="32C95D63" w:rsidR="00991272" w:rsidRPr="00EC0355" w:rsidRDefault="00923990" w:rsidP="00B342F8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  <w:r w:rsidRPr="004304CB">
        <w:rPr>
          <w:rFonts w:ascii="Bookman Old Style" w:hAnsi="Bookman Old Style"/>
          <w:bCs/>
          <w:color w:val="C0504D" w:themeColor="accent2"/>
        </w:rPr>
        <w:t xml:space="preserve">Poursuivre et déployer l'animation territoriale à destination des entreprises </w:t>
      </w:r>
      <w:r w:rsidRPr="00EC7273">
        <w:rPr>
          <w:rFonts w:ascii="Bookman Old Style" w:hAnsi="Bookman Old Style"/>
          <w:bCs/>
        </w:rPr>
        <w:t>par la mobilisation de</w:t>
      </w:r>
      <w:r w:rsidR="00B66E95" w:rsidRPr="00EC7273">
        <w:rPr>
          <w:rFonts w:ascii="Bookman Old Style" w:hAnsi="Bookman Old Style"/>
          <w:bCs/>
        </w:rPr>
        <w:t xml:space="preserve"> celles-ci </w:t>
      </w:r>
      <w:r w:rsidRPr="004304CB">
        <w:rPr>
          <w:rFonts w:ascii="Bookman Old Style" w:hAnsi="Bookman Old Style"/>
          <w:bCs/>
          <w:color w:val="C0504D" w:themeColor="accent2"/>
        </w:rPr>
        <w:t xml:space="preserve">dans la construction des projets professionnels des habitants </w:t>
      </w:r>
      <w:r w:rsidR="00DA68A5">
        <w:rPr>
          <w:rFonts w:ascii="Bookman Old Style" w:hAnsi="Bookman Old Style"/>
          <w:bCs/>
          <w:color w:val="C0504D" w:themeColor="accent2"/>
        </w:rPr>
        <w:t xml:space="preserve">(alternance, </w:t>
      </w:r>
      <w:r w:rsidR="00AD7984">
        <w:rPr>
          <w:rFonts w:ascii="Bookman Old Style" w:hAnsi="Bookman Old Style"/>
          <w:bCs/>
          <w:color w:val="C0504D" w:themeColor="accent2"/>
        </w:rPr>
        <w:t>stage,</w:t>
      </w:r>
      <w:r w:rsidR="00DC270A">
        <w:rPr>
          <w:rFonts w:ascii="Bookman Old Style" w:hAnsi="Bookman Old Style"/>
          <w:bCs/>
          <w:color w:val="C0504D" w:themeColor="accent2"/>
        </w:rPr>
        <w:t xml:space="preserve">) </w:t>
      </w:r>
      <w:r w:rsidRPr="00EC7273">
        <w:rPr>
          <w:rFonts w:ascii="Bookman Old Style" w:hAnsi="Bookman Old Style"/>
          <w:bCs/>
        </w:rPr>
        <w:t xml:space="preserve">en travaillant sur les effets de mobilité. </w:t>
      </w:r>
      <w:r w:rsidRPr="00D353A0">
        <w:rPr>
          <w:rFonts w:ascii="Bookman Old Style" w:hAnsi="Bookman Old Style"/>
          <w:bCs/>
          <w:color w:val="C0504D" w:themeColor="accent2"/>
        </w:rPr>
        <w:t>Mettre en avant</w:t>
      </w:r>
      <w:r w:rsidR="00F25182" w:rsidRPr="00EC7273">
        <w:rPr>
          <w:rFonts w:ascii="Bookman Old Style" w:hAnsi="Bookman Old Style"/>
          <w:bCs/>
        </w:rPr>
        <w:t xml:space="preserve"> </w:t>
      </w:r>
      <w:r w:rsidR="00F25182" w:rsidRPr="004304CB">
        <w:rPr>
          <w:rFonts w:ascii="Bookman Old Style" w:hAnsi="Bookman Old Style"/>
          <w:bCs/>
          <w:color w:val="C0504D" w:themeColor="accent2"/>
        </w:rPr>
        <w:t>tutorats et</w:t>
      </w:r>
      <w:r w:rsidRPr="004304CB">
        <w:rPr>
          <w:rFonts w:ascii="Bookman Old Style" w:hAnsi="Bookman Old Style"/>
          <w:bCs/>
          <w:color w:val="C0504D" w:themeColor="accent2"/>
        </w:rPr>
        <w:t xml:space="preserve"> réussites entrepreneuriales</w:t>
      </w:r>
      <w:r w:rsidRPr="00EC7273">
        <w:rPr>
          <w:rFonts w:ascii="Bookman Old Style" w:hAnsi="Bookman Old Style"/>
          <w:bCs/>
        </w:rPr>
        <w:t xml:space="preserve"> du territoire afin de </w:t>
      </w:r>
      <w:r w:rsidRPr="00513255">
        <w:rPr>
          <w:rFonts w:ascii="Bookman Old Style" w:hAnsi="Bookman Old Style"/>
          <w:bCs/>
          <w:color w:val="C0504D" w:themeColor="accent2"/>
        </w:rPr>
        <w:t>stimuler</w:t>
      </w:r>
      <w:r w:rsidRPr="00EC7273">
        <w:rPr>
          <w:rFonts w:ascii="Bookman Old Style" w:hAnsi="Bookman Old Style"/>
          <w:bCs/>
        </w:rPr>
        <w:t xml:space="preserve"> "l'envie de réussir</w:t>
      </w:r>
      <w:r w:rsidR="00525476" w:rsidRPr="00EC7273">
        <w:rPr>
          <w:rFonts w:ascii="Bookman Old Style" w:hAnsi="Bookman Old Style"/>
          <w:bCs/>
        </w:rPr>
        <w:t>, créer et innover</w:t>
      </w:r>
      <w:r w:rsidRPr="00EC7273">
        <w:rPr>
          <w:rFonts w:ascii="Bookman Old Style" w:hAnsi="Bookman Old Style"/>
          <w:bCs/>
        </w:rPr>
        <w:t xml:space="preserve">" et </w:t>
      </w:r>
      <w:r w:rsidRPr="00513255">
        <w:rPr>
          <w:rFonts w:ascii="Bookman Old Style" w:hAnsi="Bookman Old Style"/>
          <w:bCs/>
          <w:color w:val="C0504D" w:themeColor="accent2"/>
        </w:rPr>
        <w:t>l'esprit d'</w:t>
      </w:r>
      <w:r w:rsidR="00A124AA" w:rsidRPr="00513255">
        <w:rPr>
          <w:rFonts w:ascii="Bookman Old Style" w:hAnsi="Bookman Old Style"/>
          <w:bCs/>
          <w:color w:val="C0504D" w:themeColor="accent2"/>
        </w:rPr>
        <w:t>entreprendre</w:t>
      </w:r>
      <w:r w:rsidR="00A124AA" w:rsidRPr="00991272">
        <w:rPr>
          <w:rFonts w:ascii="Bookman Old Style" w:hAnsi="Bookman Old Style"/>
          <w:bCs/>
        </w:rPr>
        <w:t xml:space="preserve">. </w:t>
      </w:r>
      <w:r w:rsidR="00737D04" w:rsidRPr="004304CB">
        <w:rPr>
          <w:rFonts w:ascii="Bookman Old Style" w:hAnsi="Bookman Old Style"/>
          <w:bCs/>
          <w:color w:val="C0504D" w:themeColor="accent2"/>
        </w:rPr>
        <w:t>Dynamiser l’emploi local</w:t>
      </w:r>
      <w:r w:rsidR="00737D04">
        <w:rPr>
          <w:rFonts w:ascii="Bookman Old Style" w:hAnsi="Bookman Old Style"/>
          <w:bCs/>
          <w:color w:val="C0504D" w:themeColor="accent2"/>
        </w:rPr>
        <w:t>.</w:t>
      </w:r>
    </w:p>
    <w:p w14:paraId="1B43A9D2" w14:textId="77777777" w:rsidR="00991272" w:rsidRPr="00991272" w:rsidRDefault="00991272" w:rsidP="00B342F8">
      <w:pPr>
        <w:pStyle w:val="Paragraphedeliste"/>
        <w:spacing w:after="0"/>
        <w:rPr>
          <w:rFonts w:ascii="Bookman Old Style" w:hAnsi="Bookman Old Style"/>
          <w:bCs/>
          <w:highlight w:val="yellow"/>
        </w:rPr>
      </w:pPr>
    </w:p>
    <w:p w14:paraId="2A378CAB" w14:textId="441728D4" w:rsidR="00271059" w:rsidRDefault="008C759A" w:rsidP="00B342F8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bCs/>
        </w:rPr>
      </w:pPr>
      <w:r w:rsidRPr="004304CB">
        <w:rPr>
          <w:rFonts w:ascii="Bookman Old Style" w:hAnsi="Bookman Old Style"/>
          <w:bCs/>
          <w:color w:val="C0504D" w:themeColor="accent2"/>
        </w:rPr>
        <w:t>Renforcer l</w:t>
      </w:r>
      <w:r w:rsidR="00CC3812" w:rsidRPr="004304CB">
        <w:rPr>
          <w:rFonts w:ascii="Bookman Old Style" w:hAnsi="Bookman Old Style"/>
          <w:bCs/>
          <w:color w:val="C0504D" w:themeColor="accent2"/>
        </w:rPr>
        <w:t xml:space="preserve">’accompagnement des 25 ans et </w:t>
      </w:r>
      <w:r w:rsidR="00146A0A" w:rsidRPr="004304CB">
        <w:rPr>
          <w:rFonts w:ascii="Bookman Old Style" w:hAnsi="Bookman Old Style"/>
          <w:bCs/>
          <w:color w:val="C0504D" w:themeColor="accent2"/>
        </w:rPr>
        <w:t xml:space="preserve">plus </w:t>
      </w:r>
      <w:r w:rsidR="00EC7273" w:rsidRPr="004304CB">
        <w:rPr>
          <w:rFonts w:ascii="Bookman Old Style" w:hAnsi="Bookman Old Style"/>
          <w:bCs/>
          <w:color w:val="C0504D" w:themeColor="accent2"/>
        </w:rPr>
        <w:t>e</w:t>
      </w:r>
      <w:r w:rsidR="0055109F">
        <w:rPr>
          <w:rFonts w:ascii="Bookman Old Style" w:hAnsi="Bookman Old Style"/>
          <w:bCs/>
          <w:color w:val="C0504D" w:themeColor="accent2"/>
        </w:rPr>
        <w:t xml:space="preserve">t les amener </w:t>
      </w:r>
      <w:r w:rsidR="008B1627">
        <w:rPr>
          <w:rFonts w:ascii="Bookman Old Style" w:hAnsi="Bookman Old Style"/>
          <w:bCs/>
          <w:color w:val="C0504D" w:themeColor="accent2"/>
        </w:rPr>
        <w:t>à percevoir</w:t>
      </w:r>
      <w:r w:rsidR="00CC3812" w:rsidRPr="004304CB">
        <w:rPr>
          <w:rFonts w:ascii="Bookman Old Style" w:hAnsi="Bookman Old Style"/>
          <w:bCs/>
          <w:color w:val="C0504D" w:themeColor="accent2"/>
        </w:rPr>
        <w:t xml:space="preserve"> </w:t>
      </w:r>
      <w:r w:rsidR="000E020F">
        <w:rPr>
          <w:rFonts w:ascii="Bookman Old Style" w:hAnsi="Bookman Old Style"/>
          <w:bCs/>
          <w:color w:val="C0504D" w:themeColor="accent2"/>
        </w:rPr>
        <w:t xml:space="preserve">l’apprentissage, </w:t>
      </w:r>
      <w:r w:rsidR="00CC3812" w:rsidRPr="004304CB">
        <w:rPr>
          <w:rFonts w:ascii="Bookman Old Style" w:hAnsi="Bookman Old Style"/>
          <w:bCs/>
          <w:color w:val="C0504D" w:themeColor="accent2"/>
        </w:rPr>
        <w:t>la formation professionnelle qualifiant</w:t>
      </w:r>
      <w:r w:rsidR="00991272" w:rsidRPr="004304CB">
        <w:rPr>
          <w:rFonts w:ascii="Bookman Old Style" w:hAnsi="Bookman Old Style"/>
          <w:bCs/>
          <w:color w:val="C0504D" w:themeColor="accent2"/>
        </w:rPr>
        <w:t>e</w:t>
      </w:r>
      <w:r w:rsidR="008B1627">
        <w:rPr>
          <w:rFonts w:ascii="Bookman Old Style" w:hAnsi="Bookman Old Style"/>
          <w:bCs/>
          <w:color w:val="C0504D" w:themeColor="accent2"/>
        </w:rPr>
        <w:t xml:space="preserve"> comme clé de réussite</w:t>
      </w:r>
      <w:r w:rsidR="0012052B">
        <w:rPr>
          <w:rFonts w:ascii="Bookman Old Style" w:hAnsi="Bookman Old Style"/>
          <w:bCs/>
          <w:color w:val="C0504D" w:themeColor="accent2"/>
        </w:rPr>
        <w:t>,</w:t>
      </w:r>
      <w:r w:rsidR="00C653FB">
        <w:rPr>
          <w:rFonts w:ascii="Bookman Old Style" w:hAnsi="Bookman Old Style"/>
          <w:bCs/>
          <w:color w:val="C0504D" w:themeColor="accent2"/>
        </w:rPr>
        <w:t xml:space="preserve"> </w:t>
      </w:r>
      <w:r w:rsidR="00C653FB" w:rsidRPr="00AE3D2A">
        <w:rPr>
          <w:rFonts w:ascii="Bookman Old Style" w:hAnsi="Bookman Old Style"/>
          <w:bCs/>
        </w:rPr>
        <w:t xml:space="preserve">accompagnement renforcé grâce au dispositif </w:t>
      </w:r>
      <w:proofErr w:type="spellStart"/>
      <w:r w:rsidR="00C653FB" w:rsidRPr="00AE3D2A">
        <w:rPr>
          <w:rFonts w:ascii="Bookman Old Style" w:hAnsi="Bookman Old Style"/>
          <w:bCs/>
        </w:rPr>
        <w:t>équip’emploi</w:t>
      </w:r>
      <w:proofErr w:type="spellEnd"/>
      <w:r w:rsidR="00186F3C" w:rsidRPr="00AE3D2A">
        <w:rPr>
          <w:rFonts w:ascii="Bookman Old Style" w:hAnsi="Bookman Old Style"/>
          <w:bCs/>
        </w:rPr>
        <w:t xml:space="preserve"> piloté par France travail</w:t>
      </w:r>
      <w:r w:rsidR="00C653FB" w:rsidRPr="00AE3D2A">
        <w:rPr>
          <w:rFonts w:ascii="Bookman Old Style" w:hAnsi="Bookman Old Style"/>
          <w:bCs/>
        </w:rPr>
        <w:t>.</w:t>
      </w:r>
    </w:p>
    <w:p w14:paraId="3D483424" w14:textId="77777777" w:rsidR="00C439FD" w:rsidRPr="00C439FD" w:rsidRDefault="00C439FD" w:rsidP="00C439FD">
      <w:pPr>
        <w:pStyle w:val="Paragraphedeliste"/>
        <w:rPr>
          <w:rFonts w:ascii="Bookman Old Style" w:hAnsi="Bookman Old Style"/>
          <w:bCs/>
        </w:rPr>
      </w:pPr>
    </w:p>
    <w:p w14:paraId="1F61AA0E" w14:textId="1850AAF1" w:rsidR="00C653FB" w:rsidRPr="00C40B58" w:rsidRDefault="00110D6C" w:rsidP="00C40B58">
      <w:pPr>
        <w:pStyle w:val="Paragraphedeliste"/>
        <w:numPr>
          <w:ilvl w:val="0"/>
          <w:numId w:val="5"/>
        </w:numPr>
        <w:spacing w:after="0"/>
        <w:ind w:right="-283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L’insertion sociale et professionnelle des jeunes devra privilégi</w:t>
      </w:r>
      <w:r w:rsidR="00CC371B">
        <w:rPr>
          <w:rFonts w:ascii="Bookman Old Style" w:hAnsi="Bookman Old Style"/>
          <w:bCs/>
        </w:rPr>
        <w:t>er</w:t>
      </w:r>
      <w:r>
        <w:rPr>
          <w:rFonts w:ascii="Bookman Old Style" w:hAnsi="Bookman Old Style"/>
          <w:bCs/>
        </w:rPr>
        <w:t xml:space="preserve"> un partenariat étroit avec </w:t>
      </w:r>
      <w:r w:rsidR="006C0031">
        <w:rPr>
          <w:rFonts w:ascii="Bookman Old Style" w:hAnsi="Bookman Old Style"/>
          <w:bCs/>
        </w:rPr>
        <w:t>l’EPIDE</w:t>
      </w:r>
    </w:p>
    <w:p w14:paraId="6937DE8D" w14:textId="77777777" w:rsidR="00C653FB" w:rsidRPr="00213A98" w:rsidRDefault="00C653FB" w:rsidP="00B342F8">
      <w:pPr>
        <w:pStyle w:val="Paragraphedeliste"/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</w:p>
    <w:p w14:paraId="5BA9FCEE" w14:textId="7F7D8284" w:rsidR="000B6E39" w:rsidRDefault="00A124AA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  <w:r w:rsidRPr="0052090E">
        <w:rPr>
          <w:rFonts w:ascii="Bookman Old Style" w:hAnsi="Bookman Old Style"/>
          <w:b/>
        </w:rPr>
        <w:t>Les</w:t>
      </w:r>
      <w:r w:rsidR="009F63D3" w:rsidRPr="0052090E">
        <w:rPr>
          <w:rFonts w:ascii="Bookman Old Style" w:hAnsi="Bookman Old Style"/>
          <w:b/>
        </w:rPr>
        <w:t xml:space="preserve"> services de l’Etat, du Département et de la Région ont été présents au</w:t>
      </w:r>
      <w:r w:rsidR="005837A0" w:rsidRPr="0052090E">
        <w:rPr>
          <w:rFonts w:ascii="Bookman Old Style" w:hAnsi="Bookman Old Style"/>
          <w:b/>
        </w:rPr>
        <w:t>x</w:t>
      </w:r>
      <w:r w:rsidR="009F63D3" w:rsidRPr="0052090E">
        <w:rPr>
          <w:rFonts w:ascii="Bookman Old Style" w:hAnsi="Bookman Old Style"/>
          <w:b/>
        </w:rPr>
        <w:t xml:space="preserve"> côté</w:t>
      </w:r>
      <w:r w:rsidR="005837A0" w:rsidRPr="0052090E">
        <w:rPr>
          <w:rFonts w:ascii="Bookman Old Style" w:hAnsi="Bookman Old Style"/>
          <w:b/>
        </w:rPr>
        <w:t>s</w:t>
      </w:r>
      <w:r w:rsidR="009F63D3" w:rsidRPr="0052090E">
        <w:rPr>
          <w:rFonts w:ascii="Bookman Old Style" w:hAnsi="Bookman Old Style"/>
          <w:b/>
        </w:rPr>
        <w:t xml:space="preserve"> de </w:t>
      </w:r>
      <w:r w:rsidR="00644662" w:rsidRPr="0052090E">
        <w:rPr>
          <w:rFonts w:ascii="Bookman Old Style" w:hAnsi="Bookman Old Style"/>
          <w:b/>
        </w:rPr>
        <w:t xml:space="preserve">Cœur de Flandre Agglo et de </w:t>
      </w:r>
      <w:r w:rsidR="009F63D3" w:rsidRPr="0052090E">
        <w:rPr>
          <w:rFonts w:ascii="Bookman Old Style" w:hAnsi="Bookman Old Style"/>
          <w:b/>
        </w:rPr>
        <w:t xml:space="preserve">la commune </w:t>
      </w:r>
      <w:r w:rsidR="00644662" w:rsidRPr="0052090E">
        <w:rPr>
          <w:rFonts w:ascii="Bookman Old Style" w:hAnsi="Bookman Old Style"/>
          <w:b/>
        </w:rPr>
        <w:t>d’Hazebrouck</w:t>
      </w:r>
      <w:r w:rsidR="009F63D3" w:rsidRPr="0052090E">
        <w:rPr>
          <w:rFonts w:ascii="Bookman Old Style" w:hAnsi="Bookman Old Style"/>
          <w:b/>
        </w:rPr>
        <w:t xml:space="preserve"> tout au long de l’élaboration du contrat de ville</w:t>
      </w:r>
      <w:r w:rsidR="00F56EB2" w:rsidRPr="0052090E">
        <w:rPr>
          <w:rFonts w:ascii="Bookman Old Style" w:hAnsi="Bookman Old Style"/>
          <w:b/>
        </w:rPr>
        <w:t>.</w:t>
      </w:r>
      <w:r w:rsidR="00EB45E8">
        <w:rPr>
          <w:rFonts w:ascii="Bookman Old Style" w:hAnsi="Bookman Old Style"/>
          <w:bCs/>
        </w:rPr>
        <w:t xml:space="preserve"> </w:t>
      </w:r>
      <w:r w:rsidR="00F56EB2" w:rsidRPr="00271059">
        <w:rPr>
          <w:rFonts w:ascii="Bookman Old Style" w:hAnsi="Bookman Old Style"/>
          <w:b/>
        </w:rPr>
        <w:t xml:space="preserve">Chaque instance propose en fonction de </w:t>
      </w:r>
      <w:r w:rsidR="00213A98">
        <w:rPr>
          <w:rFonts w:ascii="Bookman Old Style" w:hAnsi="Bookman Old Style"/>
          <w:b/>
        </w:rPr>
        <w:t xml:space="preserve">ses </w:t>
      </w:r>
      <w:r w:rsidR="00F56EB2" w:rsidRPr="00271059">
        <w:rPr>
          <w:rFonts w:ascii="Bookman Old Style" w:hAnsi="Bookman Old Style"/>
          <w:b/>
        </w:rPr>
        <w:t xml:space="preserve">priorités respectives </w:t>
      </w:r>
      <w:r w:rsidR="00596E60" w:rsidRPr="00271059">
        <w:rPr>
          <w:rFonts w:ascii="Bookman Old Style" w:hAnsi="Bookman Old Style"/>
          <w:b/>
        </w:rPr>
        <w:t>inscrites dans le</w:t>
      </w:r>
      <w:r w:rsidR="007B328F">
        <w:rPr>
          <w:rFonts w:ascii="Bookman Old Style" w:hAnsi="Bookman Old Style"/>
          <w:b/>
        </w:rPr>
        <w:t>s</w:t>
      </w:r>
      <w:r w:rsidR="00596E60" w:rsidRPr="00271059">
        <w:rPr>
          <w:rFonts w:ascii="Bookman Old Style" w:hAnsi="Bookman Old Style"/>
          <w:b/>
        </w:rPr>
        <w:t xml:space="preserve"> </w:t>
      </w:r>
      <w:r w:rsidR="009E3E69" w:rsidRPr="00271059">
        <w:rPr>
          <w:rFonts w:ascii="Bookman Old Style" w:hAnsi="Bookman Old Style"/>
          <w:b/>
        </w:rPr>
        <w:t>note</w:t>
      </w:r>
      <w:r w:rsidR="00D961B5" w:rsidRPr="00271059">
        <w:rPr>
          <w:rFonts w:ascii="Bookman Old Style" w:hAnsi="Bookman Old Style"/>
          <w:b/>
        </w:rPr>
        <w:t>s</w:t>
      </w:r>
      <w:r w:rsidR="009E3E69" w:rsidRPr="00271059">
        <w:rPr>
          <w:rFonts w:ascii="Bookman Old Style" w:hAnsi="Bookman Old Style"/>
          <w:b/>
        </w:rPr>
        <w:t xml:space="preserve"> de cadrages</w:t>
      </w:r>
      <w:r w:rsidR="0089324D" w:rsidRPr="00271059">
        <w:rPr>
          <w:rFonts w:ascii="Bookman Old Style" w:hAnsi="Bookman Old Style"/>
          <w:b/>
        </w:rPr>
        <w:t xml:space="preserve"> annuelle</w:t>
      </w:r>
      <w:r w:rsidR="00596E60" w:rsidRPr="00271059">
        <w:rPr>
          <w:rFonts w:ascii="Bookman Old Style" w:hAnsi="Bookman Old Style"/>
          <w:b/>
        </w:rPr>
        <w:t>s</w:t>
      </w:r>
      <w:r w:rsidR="00C66B07" w:rsidRPr="00271059">
        <w:rPr>
          <w:rFonts w:ascii="Bookman Old Style" w:hAnsi="Bookman Old Style"/>
          <w:b/>
        </w:rPr>
        <w:t xml:space="preserve"> (</w:t>
      </w:r>
      <w:r w:rsidR="0089324D" w:rsidRPr="00271059">
        <w:rPr>
          <w:rFonts w:ascii="Bookman Old Style" w:hAnsi="Bookman Old Style"/>
          <w:b/>
        </w:rPr>
        <w:t>vous pouvez</w:t>
      </w:r>
      <w:r w:rsidR="00E51982" w:rsidRPr="00271059">
        <w:rPr>
          <w:rFonts w:ascii="Bookman Old Style" w:hAnsi="Bookman Old Style"/>
          <w:b/>
        </w:rPr>
        <w:t xml:space="preserve"> les</w:t>
      </w:r>
      <w:r w:rsidR="0089324D" w:rsidRPr="00271059">
        <w:rPr>
          <w:rFonts w:ascii="Bookman Old Style" w:hAnsi="Bookman Old Style"/>
          <w:b/>
        </w:rPr>
        <w:t xml:space="preserve"> retrouver sur leurs sites</w:t>
      </w:r>
      <w:r w:rsidR="00C66B07" w:rsidRPr="00271059">
        <w:rPr>
          <w:rFonts w:ascii="Bookman Old Style" w:hAnsi="Bookman Old Style"/>
          <w:b/>
        </w:rPr>
        <w:t xml:space="preserve"> : </w:t>
      </w:r>
      <w:r w:rsidR="0089324D" w:rsidRPr="00271059">
        <w:rPr>
          <w:rFonts w:ascii="Bookman Old Style" w:hAnsi="Bookman Old Style"/>
          <w:b/>
        </w:rPr>
        <w:t>contacts ci-dessous)</w:t>
      </w:r>
      <w:r w:rsidR="00D961B5" w:rsidRPr="00271059">
        <w:rPr>
          <w:rFonts w:ascii="Bookman Old Style" w:hAnsi="Bookman Old Style"/>
          <w:b/>
        </w:rPr>
        <w:t>,</w:t>
      </w:r>
      <w:r w:rsidR="009E3E69" w:rsidRPr="00271059">
        <w:rPr>
          <w:rFonts w:ascii="Bookman Old Style" w:hAnsi="Bookman Old Style"/>
          <w:b/>
        </w:rPr>
        <w:t xml:space="preserve"> </w:t>
      </w:r>
      <w:r w:rsidR="00F56EB2" w:rsidRPr="00271059">
        <w:rPr>
          <w:rFonts w:ascii="Bookman Old Style" w:hAnsi="Bookman Old Style"/>
          <w:b/>
        </w:rPr>
        <w:t>des</w:t>
      </w:r>
      <w:r w:rsidR="00F56EB2" w:rsidRPr="00271059">
        <w:rPr>
          <w:rFonts w:ascii="Bookman Old Style" w:hAnsi="Bookman Old Style" w:cs="Gadugi"/>
          <w:b/>
          <w:bCs/>
          <w:color w:val="2E5395"/>
        </w:rPr>
        <w:t xml:space="preserve"> </w:t>
      </w:r>
      <w:r w:rsidR="009E3E69" w:rsidRPr="00271059">
        <w:rPr>
          <w:rFonts w:ascii="Bookman Old Style" w:hAnsi="Bookman Old Style"/>
          <w:b/>
          <w:bCs/>
        </w:rPr>
        <w:t>crédits spéci</w:t>
      </w:r>
      <w:r w:rsidR="00D961B5" w:rsidRPr="00271059">
        <w:rPr>
          <w:rFonts w:ascii="Bookman Old Style" w:hAnsi="Bookman Old Style"/>
          <w:b/>
          <w:bCs/>
        </w:rPr>
        <w:t xml:space="preserve">fiques </w:t>
      </w:r>
      <w:r w:rsidR="007B328F">
        <w:rPr>
          <w:rFonts w:ascii="Bookman Old Style" w:hAnsi="Bookman Old Style"/>
          <w:b/>
          <w:bCs/>
        </w:rPr>
        <w:t xml:space="preserve">en faveur de la </w:t>
      </w:r>
      <w:r w:rsidR="00D961B5" w:rsidRPr="00271059">
        <w:rPr>
          <w:rFonts w:ascii="Bookman Old Style" w:hAnsi="Bookman Old Style"/>
          <w:b/>
          <w:bCs/>
        </w:rPr>
        <w:t>politique de la ville</w:t>
      </w:r>
      <w:r w:rsidR="00671FBF" w:rsidRPr="00271059">
        <w:rPr>
          <w:rFonts w:ascii="Bookman Old Style" w:hAnsi="Bookman Old Style"/>
          <w:b/>
          <w:bCs/>
        </w:rPr>
        <w:t>.</w:t>
      </w:r>
      <w:r w:rsidR="00F56EB2" w:rsidRPr="00271059">
        <w:rPr>
          <w:rFonts w:ascii="Bookman Old Style" w:hAnsi="Bookman Old Style"/>
          <w:b/>
          <w:bCs/>
        </w:rPr>
        <w:t xml:space="preserve"> </w:t>
      </w:r>
    </w:p>
    <w:p w14:paraId="12FA1840" w14:textId="77777777" w:rsidR="000B6E39" w:rsidRPr="000B6E39" w:rsidRDefault="000B6E39" w:rsidP="00B342F8">
      <w:pPr>
        <w:spacing w:after="0"/>
        <w:ind w:left="-283" w:right="-283"/>
        <w:jc w:val="both"/>
        <w:rPr>
          <w:rFonts w:ascii="Bookman Old Style" w:hAnsi="Bookman Old Style"/>
          <w:bCs/>
        </w:rPr>
      </w:pPr>
    </w:p>
    <w:p w14:paraId="354598F3" w14:textId="5995CB4D" w:rsidR="008B0AA8" w:rsidRPr="00271059" w:rsidRDefault="00F56EB2" w:rsidP="00C40B5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  <w:r w:rsidRPr="00271059">
        <w:rPr>
          <w:rFonts w:ascii="Bookman Old Style" w:hAnsi="Bookman Old Style"/>
          <w:b/>
        </w:rPr>
        <w:t xml:space="preserve">Les actions sollicitant des crédits du Département </w:t>
      </w:r>
      <w:r w:rsidRPr="00271059">
        <w:rPr>
          <w:rFonts w:ascii="Bookman Old Style" w:hAnsi="Bookman Old Style"/>
          <w:bCs/>
          <w:color w:val="C0504D" w:themeColor="accent2"/>
        </w:rPr>
        <w:t>doivent s’inscrire dans le cadre des politiques départementales de droit commun existantes, qu’il s’agisse de compétences obligatoires ou optionnelles.</w:t>
      </w:r>
    </w:p>
    <w:p w14:paraId="77D20DB9" w14:textId="77777777" w:rsidR="000B6E39" w:rsidRDefault="000B6E39" w:rsidP="00B342F8">
      <w:pPr>
        <w:spacing w:after="0"/>
        <w:ind w:left="-283" w:right="-283"/>
        <w:jc w:val="both"/>
        <w:rPr>
          <w:rFonts w:ascii="Bookman Old Style" w:hAnsi="Bookman Old Style"/>
          <w:bCs/>
          <w:color w:val="C0504D" w:themeColor="accent2"/>
        </w:rPr>
      </w:pPr>
    </w:p>
    <w:p w14:paraId="4F31024E" w14:textId="46DF1915" w:rsidR="00C66B07" w:rsidRPr="00271059" w:rsidRDefault="00F56EB2" w:rsidP="00B342F8">
      <w:pPr>
        <w:spacing w:after="0"/>
        <w:ind w:left="-283" w:right="-283"/>
        <w:jc w:val="both"/>
        <w:rPr>
          <w:rFonts w:ascii="Bookman Old Style" w:hAnsi="Bookman Old Style"/>
          <w:b/>
        </w:rPr>
      </w:pPr>
      <w:r w:rsidRPr="00271059">
        <w:rPr>
          <w:rFonts w:ascii="Bookman Old Style" w:hAnsi="Bookman Old Style"/>
          <w:bCs/>
          <w:color w:val="C0504D" w:themeColor="accent2"/>
        </w:rPr>
        <w:t xml:space="preserve"> </w:t>
      </w:r>
      <w:r w:rsidRPr="00271059">
        <w:rPr>
          <w:rFonts w:ascii="Bookman Old Style" w:hAnsi="Bookman Old Style"/>
          <w:b/>
        </w:rPr>
        <w:t>Les actions sollicitant des crédits de la Caisse d’Allocations</w:t>
      </w:r>
      <w:r w:rsidRPr="00271059">
        <w:rPr>
          <w:rFonts w:ascii="Bookman Old Style" w:hAnsi="Bookman Old Style"/>
          <w:bCs/>
        </w:rPr>
        <w:t xml:space="preserve"> </w:t>
      </w:r>
      <w:r w:rsidRPr="00271059">
        <w:rPr>
          <w:rFonts w:ascii="Bookman Old Style" w:hAnsi="Bookman Old Style"/>
          <w:b/>
        </w:rPr>
        <w:t xml:space="preserve">Familiales </w:t>
      </w:r>
      <w:r w:rsidRPr="00271059">
        <w:rPr>
          <w:rFonts w:ascii="Bookman Old Style" w:hAnsi="Bookman Old Style"/>
          <w:bCs/>
          <w:color w:val="C0504D" w:themeColor="accent2"/>
        </w:rPr>
        <w:t>s’inscrivent dans le cadre des politiques de droit commun</w:t>
      </w:r>
      <w:r w:rsidRPr="00271059">
        <w:rPr>
          <w:rFonts w:ascii="Bookman Old Style" w:hAnsi="Bookman Old Style"/>
          <w:b/>
        </w:rPr>
        <w:t xml:space="preserve">. </w:t>
      </w:r>
    </w:p>
    <w:p w14:paraId="690DDB04" w14:textId="77777777" w:rsidR="008B0AA8" w:rsidRPr="000B6E39" w:rsidRDefault="008B0AA8" w:rsidP="00C40B58">
      <w:pPr>
        <w:spacing w:after="0"/>
        <w:ind w:right="-283"/>
        <w:jc w:val="both"/>
        <w:rPr>
          <w:rFonts w:ascii="Bookman Old Style" w:hAnsi="Bookman Old Style"/>
          <w:b/>
        </w:rPr>
      </w:pPr>
    </w:p>
    <w:p w14:paraId="4FB6BB66" w14:textId="57AEFD44" w:rsidR="000976E5" w:rsidRPr="00464EAB" w:rsidRDefault="00F56EB2" w:rsidP="00275701">
      <w:pPr>
        <w:spacing w:after="0"/>
        <w:ind w:left="-283" w:right="-283"/>
        <w:jc w:val="both"/>
        <w:rPr>
          <w:rFonts w:ascii="Bookman Old Style" w:hAnsi="Bookman Old Style"/>
          <w:b/>
        </w:rPr>
      </w:pPr>
      <w:r w:rsidRPr="00464EAB">
        <w:rPr>
          <w:rFonts w:ascii="Bookman Old Style" w:hAnsi="Bookman Old Style"/>
          <w:b/>
        </w:rPr>
        <w:t xml:space="preserve">Les crédits spécifiques Politique de la Ville de la Région Hauts-de-France </w:t>
      </w:r>
      <w:r w:rsidR="00833BAA" w:rsidRPr="00464EAB">
        <w:rPr>
          <w:rFonts w:ascii="Bookman Old Style" w:hAnsi="Bookman Old Style"/>
          <w:b/>
        </w:rPr>
        <w:t xml:space="preserve">ne sont pas encore </w:t>
      </w:r>
      <w:r w:rsidR="00B7507D">
        <w:rPr>
          <w:rFonts w:ascii="Bookman Old Style" w:hAnsi="Bookman Old Style"/>
          <w:b/>
        </w:rPr>
        <w:t>annoncés</w:t>
      </w:r>
      <w:r w:rsidR="00833BAA" w:rsidRPr="00464EAB">
        <w:rPr>
          <w:rFonts w:ascii="Bookman Old Style" w:hAnsi="Bookman Old Style"/>
          <w:b/>
        </w:rPr>
        <w:t xml:space="preserve"> à ce jour</w:t>
      </w:r>
      <w:r w:rsidR="00B7507D" w:rsidRPr="00B7507D">
        <w:rPr>
          <w:rFonts w:ascii="Bookman Old Style" w:hAnsi="Bookman Old Style"/>
          <w:b/>
        </w:rPr>
        <w:t xml:space="preserve"> </w:t>
      </w:r>
      <w:r w:rsidR="00275701">
        <w:rPr>
          <w:rFonts w:ascii="Bookman Old Style" w:hAnsi="Bookman Old Style"/>
          <w:b/>
        </w:rPr>
        <w:t xml:space="preserve">en dehors du </w:t>
      </w:r>
      <w:r w:rsidR="00B7507D" w:rsidRPr="00B7507D">
        <w:rPr>
          <w:rFonts w:ascii="Bookman Old Style" w:hAnsi="Bookman Old Style"/>
          <w:b/>
        </w:rPr>
        <w:t>dispositif « Nos quartiers d’été »</w:t>
      </w:r>
      <w:r w:rsidR="00B7507D" w:rsidRPr="00B7507D">
        <w:rPr>
          <w:rFonts w:ascii="Bookman Old Style" w:hAnsi="Bookman Old Style"/>
          <w:bCs/>
        </w:rPr>
        <w:t xml:space="preserve"> reconduit pour l’année 2027</w:t>
      </w:r>
      <w:r w:rsidR="00275701">
        <w:rPr>
          <w:rFonts w:ascii="Bookman Old Style" w:hAnsi="Bookman Old Style"/>
          <w:bCs/>
        </w:rPr>
        <w:t xml:space="preserve">. </w:t>
      </w:r>
      <w:r w:rsidR="00275701">
        <w:rPr>
          <w:rFonts w:ascii="Bookman Old Style" w:hAnsi="Bookman Old Style"/>
          <w:b/>
        </w:rPr>
        <w:t>L</w:t>
      </w:r>
      <w:r w:rsidR="003D5F04" w:rsidRPr="00464EAB">
        <w:rPr>
          <w:rFonts w:ascii="Bookman Old Style" w:hAnsi="Bookman Old Style"/>
          <w:b/>
        </w:rPr>
        <w:t>’ensemble des dispositifs</w:t>
      </w:r>
      <w:r w:rsidR="00690C24" w:rsidRPr="00464EAB">
        <w:rPr>
          <w:rFonts w:ascii="Bookman Old Style" w:hAnsi="Bookman Old Style"/>
          <w:b/>
        </w:rPr>
        <w:t xml:space="preserve"> </w:t>
      </w:r>
      <w:r w:rsidR="000976E5" w:rsidRPr="00464EAB">
        <w:rPr>
          <w:rFonts w:ascii="Bookman Old Style" w:hAnsi="Bookman Old Style"/>
          <w:b/>
        </w:rPr>
        <w:t xml:space="preserve">seront </w:t>
      </w:r>
      <w:r w:rsidR="00275701">
        <w:rPr>
          <w:rFonts w:ascii="Bookman Old Style" w:hAnsi="Bookman Old Style"/>
          <w:b/>
        </w:rPr>
        <w:t xml:space="preserve">diffusés </w:t>
      </w:r>
      <w:r w:rsidR="000976E5" w:rsidRPr="00464EAB">
        <w:rPr>
          <w:rFonts w:ascii="Bookman Old Style" w:hAnsi="Bookman Old Style"/>
          <w:b/>
        </w:rPr>
        <w:t>sur les plateformes suivantes</w:t>
      </w:r>
      <w:r w:rsidR="000976E5" w:rsidRPr="00464EAB">
        <w:rPr>
          <w:rFonts w:ascii="Bookman Old Style" w:hAnsi="Bookman Old Style"/>
          <w:bCs/>
        </w:rPr>
        <w:t xml:space="preserve"> </w:t>
      </w:r>
      <w:r w:rsidR="00016615" w:rsidRPr="00464EAB">
        <w:rPr>
          <w:rFonts w:ascii="Bookman Old Style" w:hAnsi="Bookman Old Style"/>
          <w:b/>
        </w:rPr>
        <w:t>:</w:t>
      </w:r>
    </w:p>
    <w:p w14:paraId="0E22FFD3" w14:textId="77777777" w:rsidR="00B7507D" w:rsidRDefault="000976E5" w:rsidP="00B7507D">
      <w:pPr>
        <w:spacing w:after="0"/>
        <w:ind w:left="-283" w:right="-283"/>
        <w:jc w:val="both"/>
        <w:rPr>
          <w:rFonts w:ascii="Bookman Old Style" w:hAnsi="Bookman Old Style"/>
          <w:b/>
        </w:rPr>
      </w:pPr>
      <w:r w:rsidRPr="00464EAB">
        <w:rPr>
          <w:rFonts w:ascii="Bookman Old Style" w:hAnsi="Bookman Old Style"/>
          <w:bCs/>
          <w:noProof/>
          <w:color w:val="C0504D" w:themeColor="accent2"/>
        </w:rPr>
        <w:t xml:space="preserve"> </w:t>
      </w:r>
      <w:r w:rsidRPr="00464EAB">
        <w:rPr>
          <w:rFonts w:ascii="Bookman Old Style" w:hAnsi="Bookman Old Style"/>
          <w:bCs/>
          <w:noProof/>
          <w:color w:val="C0504D" w:themeColor="accent2"/>
        </w:rPr>
        <w:drawing>
          <wp:inline distT="0" distB="0" distL="0" distR="0" wp14:anchorId="5CFE7AEC" wp14:editId="29BE926B">
            <wp:extent cx="3629025" cy="762000"/>
            <wp:effectExtent l="0" t="0" r="9525" b="0"/>
            <wp:docPr id="1046074793" name="Image 1" descr="Une image contenant texte, Police, capture d’écran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074793" name="Image 1" descr="Une image contenant texte, Police, capture d’écran, ligne&#10;&#10;Le contenu généré par l’IA peut êtr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56886" cy="7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1DA9F" w14:textId="77777777" w:rsidR="008B0AA8" w:rsidRPr="0087591A" w:rsidRDefault="008B0AA8" w:rsidP="00B342F8">
      <w:pPr>
        <w:spacing w:after="0"/>
        <w:ind w:right="-283"/>
        <w:jc w:val="both"/>
        <w:rPr>
          <w:rFonts w:ascii="Bookman Old Style" w:hAnsi="Bookman Old Style"/>
          <w:bCs/>
          <w:color w:val="C0504D" w:themeColor="accent2"/>
          <w:highlight w:val="yellow"/>
        </w:rPr>
      </w:pPr>
    </w:p>
    <w:p w14:paraId="50FEED4D" w14:textId="77777777" w:rsidR="006A71C4" w:rsidRPr="008B0AA8" w:rsidRDefault="00F56EB2" w:rsidP="00B342F8">
      <w:pPr>
        <w:spacing w:after="0"/>
        <w:ind w:right="-283"/>
        <w:jc w:val="both"/>
        <w:rPr>
          <w:rFonts w:ascii="Bookman Old Style" w:hAnsi="Bookman Old Style"/>
          <w:b/>
        </w:rPr>
      </w:pPr>
      <w:r w:rsidRPr="008B0AA8">
        <w:rPr>
          <w:rFonts w:ascii="Bookman Old Style" w:hAnsi="Bookman Old Style"/>
          <w:b/>
        </w:rPr>
        <w:t>Les crédits Etat mobilisables pour les quartiers prioritaires sont les suivants :</w:t>
      </w:r>
    </w:p>
    <w:p w14:paraId="2DDE3994" w14:textId="6E5EB235" w:rsidR="00F56EB2" w:rsidRPr="008B0AA8" w:rsidRDefault="00F56EB2" w:rsidP="00B342F8">
      <w:pPr>
        <w:numPr>
          <w:ilvl w:val="0"/>
          <w:numId w:val="3"/>
        </w:numPr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  <w:r w:rsidRPr="008B0AA8">
        <w:rPr>
          <w:rFonts w:ascii="Bookman Old Style" w:hAnsi="Bookman Old Style"/>
          <w:b/>
        </w:rPr>
        <w:t xml:space="preserve"> </w:t>
      </w:r>
      <w:r w:rsidR="000F1E23" w:rsidRPr="008B0AA8">
        <w:rPr>
          <w:rFonts w:ascii="Bookman Old Style" w:hAnsi="Bookman Old Style"/>
          <w:bCs/>
          <w:color w:val="C0504D" w:themeColor="accent2"/>
        </w:rPr>
        <w:t xml:space="preserve">Crédits spécifiques Politique de la ville </w:t>
      </w:r>
    </w:p>
    <w:p w14:paraId="41539E2F" w14:textId="05C887D9" w:rsidR="00F56EB2" w:rsidRDefault="00050741" w:rsidP="00B342F8">
      <w:pPr>
        <w:numPr>
          <w:ilvl w:val="0"/>
          <w:numId w:val="3"/>
        </w:numPr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  <w:r w:rsidRPr="008B0AA8">
        <w:rPr>
          <w:rFonts w:ascii="Bookman Old Style" w:hAnsi="Bookman Old Style"/>
          <w:bCs/>
          <w:color w:val="C0504D" w:themeColor="accent2"/>
        </w:rPr>
        <w:t>Crédits</w:t>
      </w:r>
      <w:r w:rsidR="00F56EB2" w:rsidRPr="008B0AA8">
        <w:rPr>
          <w:rFonts w:ascii="Bookman Old Style" w:hAnsi="Bookman Old Style"/>
          <w:bCs/>
          <w:color w:val="C0504D" w:themeColor="accent2"/>
        </w:rPr>
        <w:t xml:space="preserve"> spécifiques du Programme de Réussite Educative (PRE), </w:t>
      </w:r>
    </w:p>
    <w:p w14:paraId="073616F5" w14:textId="46C607BA" w:rsidR="00C4581D" w:rsidRPr="008B0AA8" w:rsidRDefault="00C4581D" w:rsidP="00B342F8">
      <w:pPr>
        <w:numPr>
          <w:ilvl w:val="0"/>
          <w:numId w:val="3"/>
        </w:numPr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  <w:r w:rsidRPr="008B0AA8">
        <w:rPr>
          <w:rFonts w:ascii="Bookman Old Style" w:hAnsi="Bookman Old Style"/>
          <w:bCs/>
          <w:color w:val="C0504D" w:themeColor="accent2"/>
        </w:rPr>
        <w:t>Crédits spécifiques</w:t>
      </w:r>
      <w:r>
        <w:rPr>
          <w:rFonts w:ascii="Bookman Old Style" w:hAnsi="Bookman Old Style"/>
          <w:bCs/>
          <w:color w:val="C0504D" w:themeColor="accent2"/>
        </w:rPr>
        <w:t xml:space="preserve"> Vacances </w:t>
      </w:r>
      <w:r w:rsidR="00643448">
        <w:rPr>
          <w:rFonts w:ascii="Bookman Old Style" w:hAnsi="Bookman Old Style"/>
          <w:bCs/>
          <w:color w:val="C0504D" w:themeColor="accent2"/>
        </w:rPr>
        <w:t>pour tous</w:t>
      </w:r>
    </w:p>
    <w:p w14:paraId="4DCB21F7" w14:textId="62ACB0B7" w:rsidR="00F56EB2" w:rsidRPr="008B0AA8" w:rsidRDefault="00050741" w:rsidP="00B342F8">
      <w:pPr>
        <w:numPr>
          <w:ilvl w:val="0"/>
          <w:numId w:val="3"/>
        </w:numPr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  <w:r w:rsidRPr="008B0AA8">
        <w:rPr>
          <w:rFonts w:ascii="Bookman Old Style" w:hAnsi="Bookman Old Style"/>
          <w:bCs/>
          <w:color w:val="C0504D" w:themeColor="accent2"/>
        </w:rPr>
        <w:t>Crédits</w:t>
      </w:r>
      <w:r w:rsidR="00F56EB2" w:rsidRPr="008B0AA8">
        <w:rPr>
          <w:rFonts w:ascii="Bookman Old Style" w:hAnsi="Bookman Old Style"/>
          <w:bCs/>
          <w:color w:val="C0504D" w:themeColor="accent2"/>
        </w:rPr>
        <w:t xml:space="preserve"> spécifiques de l’Atelier Santé Ville (ASV), </w:t>
      </w:r>
    </w:p>
    <w:p w14:paraId="21F2FF86" w14:textId="0C6E53A1" w:rsidR="000B408B" w:rsidRPr="008B0AA8" w:rsidRDefault="00553509" w:rsidP="00B342F8">
      <w:pPr>
        <w:numPr>
          <w:ilvl w:val="0"/>
          <w:numId w:val="3"/>
        </w:numPr>
        <w:spacing w:after="0"/>
        <w:ind w:right="-283"/>
        <w:jc w:val="both"/>
        <w:rPr>
          <w:rFonts w:ascii="Bookman Old Style" w:hAnsi="Bookman Old Style"/>
          <w:bCs/>
          <w:color w:val="C0504D" w:themeColor="accent2"/>
        </w:rPr>
      </w:pPr>
      <w:r w:rsidRPr="008B0AA8">
        <w:rPr>
          <w:rFonts w:ascii="Bookman Old Style" w:hAnsi="Bookman Old Style"/>
          <w:bCs/>
          <w:color w:val="C0504D" w:themeColor="accent2"/>
        </w:rPr>
        <w:t>Crédits spécifiques de Fonds de participation des habitants</w:t>
      </w:r>
      <w:r w:rsidR="005839D3" w:rsidRPr="008B0AA8">
        <w:rPr>
          <w:rFonts w:ascii="Bookman Old Style" w:hAnsi="Bookman Old Style"/>
          <w:bCs/>
          <w:color w:val="C0504D" w:themeColor="accent2"/>
        </w:rPr>
        <w:t xml:space="preserve"> (FPH)</w:t>
      </w:r>
    </w:p>
    <w:p w14:paraId="3FD3C7B3" w14:textId="77777777" w:rsidR="00C40B58" w:rsidRPr="00556817" w:rsidRDefault="00C40B58" w:rsidP="00B342F8">
      <w:pPr>
        <w:spacing w:after="0"/>
        <w:ind w:right="-283"/>
        <w:jc w:val="both"/>
        <w:rPr>
          <w:rFonts w:ascii="Bookman Old Style" w:hAnsi="Bookman Old Style"/>
          <w:b/>
          <w:sz w:val="24"/>
          <w:szCs w:val="24"/>
        </w:rPr>
      </w:pPr>
    </w:p>
    <w:p w14:paraId="7FAF2BFF" w14:textId="2A39E306" w:rsidR="00180071" w:rsidRPr="00C760BD" w:rsidRDefault="00660596" w:rsidP="00B342F8">
      <w:pPr>
        <w:ind w:firstLine="360"/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</w:pPr>
      <w:r w:rsidRPr="00C760BD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>3</w:t>
      </w:r>
      <w:r w:rsidR="00552B62" w:rsidRPr="00C760BD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 xml:space="preserve">/ Condition de </w:t>
      </w:r>
      <w:r w:rsidR="00FE531B" w:rsidRPr="00C760BD">
        <w:rPr>
          <w:rFonts w:ascii="Bookman Old Style" w:hAnsi="Bookman Old Style"/>
          <w:b/>
          <w:color w:val="1F497D" w:themeColor="text2"/>
          <w:sz w:val="24"/>
          <w:szCs w:val="24"/>
          <w:u w:val="single"/>
        </w:rPr>
        <w:t>mise en œuvre</w:t>
      </w:r>
    </w:p>
    <w:p w14:paraId="1D6F85D6" w14:textId="19E88685" w:rsidR="000C545B" w:rsidRPr="00180071" w:rsidRDefault="00E21CC7" w:rsidP="00B342F8">
      <w:pPr>
        <w:pStyle w:val="Paragraphedeliste"/>
        <w:numPr>
          <w:ilvl w:val="0"/>
          <w:numId w:val="1"/>
        </w:numPr>
        <w:rPr>
          <w:rFonts w:ascii="Bookman Old Style" w:hAnsi="Bookman Old Style"/>
          <w:b/>
          <w:color w:val="4F81BD" w:themeColor="accent1"/>
        </w:rPr>
      </w:pPr>
      <w:r w:rsidRPr="00180071">
        <w:rPr>
          <w:rFonts w:ascii="Bookman Old Style" w:hAnsi="Bookman Old Style"/>
          <w:b/>
          <w:color w:val="4F81BD" w:themeColor="accent1"/>
        </w:rPr>
        <w:t>Présentation écrite</w:t>
      </w:r>
    </w:p>
    <w:p w14:paraId="3D961D15" w14:textId="38373DBD" w:rsidR="00DC7E4A" w:rsidRPr="00180071" w:rsidRDefault="00E21CC7" w:rsidP="00B342F8">
      <w:pPr>
        <w:rPr>
          <w:rFonts w:ascii="Bookman Old Style" w:hAnsi="Bookman Old Style"/>
          <w:bCs/>
          <w:color w:val="4F81BD" w:themeColor="accent1"/>
        </w:rPr>
      </w:pPr>
      <w:r w:rsidRPr="00180071">
        <w:rPr>
          <w:rFonts w:ascii="Bookman Old Style" w:hAnsi="Bookman Old Style"/>
          <w:bCs/>
        </w:rPr>
        <w:t xml:space="preserve">Afin de faciliter la démarche </w:t>
      </w:r>
      <w:r w:rsidR="003028E4" w:rsidRPr="00180071">
        <w:rPr>
          <w:rFonts w:ascii="Bookman Old Style" w:hAnsi="Bookman Old Style"/>
          <w:bCs/>
        </w:rPr>
        <w:t xml:space="preserve">d’écriture des projets </w:t>
      </w:r>
      <w:r w:rsidRPr="00180071">
        <w:rPr>
          <w:rFonts w:ascii="Bookman Old Style" w:hAnsi="Bookman Old Style"/>
          <w:bCs/>
        </w:rPr>
        <w:t xml:space="preserve">nous </w:t>
      </w:r>
      <w:r w:rsidR="002609E8" w:rsidRPr="00180071">
        <w:rPr>
          <w:rFonts w:ascii="Bookman Old Style" w:hAnsi="Bookman Old Style"/>
          <w:bCs/>
        </w:rPr>
        <w:t xml:space="preserve">mettons à votre disposition une </w:t>
      </w:r>
      <w:r w:rsidR="0044011E" w:rsidRPr="00180071">
        <w:rPr>
          <w:rFonts w:ascii="Bookman Old Style" w:hAnsi="Bookman Old Style"/>
          <w:b/>
        </w:rPr>
        <w:t>fiche</w:t>
      </w:r>
      <w:r w:rsidR="00FA640E" w:rsidRPr="00180071">
        <w:rPr>
          <w:rFonts w:ascii="Bookman Old Style" w:hAnsi="Bookman Old Style"/>
          <w:b/>
        </w:rPr>
        <w:t xml:space="preserve"> synthétique projet</w:t>
      </w:r>
      <w:r w:rsidR="00716B12" w:rsidRPr="00180071">
        <w:rPr>
          <w:rFonts w:ascii="Bookman Old Style" w:hAnsi="Bookman Old Style"/>
          <w:b/>
        </w:rPr>
        <w:t xml:space="preserve"> </w:t>
      </w:r>
      <w:r w:rsidR="00C27D55" w:rsidRPr="00180071">
        <w:rPr>
          <w:rFonts w:ascii="Bookman Old Style" w:hAnsi="Bookman Old Style"/>
          <w:b/>
        </w:rPr>
        <w:t>en annexe</w:t>
      </w:r>
      <w:r w:rsidR="00B55E3F" w:rsidRPr="00180071">
        <w:rPr>
          <w:rFonts w:ascii="Bookman Old Style" w:hAnsi="Bookman Old Style"/>
          <w:b/>
        </w:rPr>
        <w:t xml:space="preserve"> 1</w:t>
      </w:r>
      <w:r w:rsidR="00B55E3F" w:rsidRPr="00180071">
        <w:rPr>
          <w:rFonts w:ascii="Bookman Old Style" w:hAnsi="Bookman Old Style"/>
          <w:bCs/>
        </w:rPr>
        <w:t>.</w:t>
      </w:r>
      <w:r w:rsidR="00FA640E" w:rsidRPr="00180071">
        <w:rPr>
          <w:rFonts w:ascii="Bookman Old Style" w:hAnsi="Bookman Old Style"/>
          <w:bCs/>
        </w:rPr>
        <w:t xml:space="preserve"> </w:t>
      </w:r>
      <w:r w:rsidR="00F02E48" w:rsidRPr="00180071">
        <w:rPr>
          <w:rFonts w:ascii="Bookman Old Style" w:hAnsi="Bookman Old Style"/>
          <w:bCs/>
        </w:rPr>
        <w:t>Toute</w:t>
      </w:r>
      <w:r w:rsidR="00DC7E4A" w:rsidRPr="00180071">
        <w:rPr>
          <w:rFonts w:ascii="Bookman Old Style" w:hAnsi="Bookman Old Style"/>
          <w:bCs/>
        </w:rPr>
        <w:t xml:space="preserve"> demande de subvention s’effectuer</w:t>
      </w:r>
      <w:r w:rsidR="00F02E48" w:rsidRPr="00180071">
        <w:rPr>
          <w:rFonts w:ascii="Bookman Old Style" w:hAnsi="Bookman Old Style"/>
          <w:bCs/>
        </w:rPr>
        <w:t>a</w:t>
      </w:r>
      <w:r w:rsidR="00DC7E4A" w:rsidRPr="00180071">
        <w:rPr>
          <w:rFonts w:ascii="Bookman Old Style" w:hAnsi="Bookman Old Style"/>
          <w:bCs/>
        </w:rPr>
        <w:t xml:space="preserve"> en ligne sur le portail Dauphin de l’ANCT </w:t>
      </w:r>
      <w:r w:rsidR="00DC7E4A" w:rsidRPr="008A5DD5">
        <w:rPr>
          <w:rFonts w:ascii="Bookman Old Style" w:hAnsi="Bookman Old Style"/>
          <w:b/>
          <w:color w:val="C0504D" w:themeColor="accent2"/>
        </w:rPr>
        <w:t>(h</w:t>
      </w:r>
      <w:r w:rsidR="008D2835">
        <w:rPr>
          <w:rFonts w:ascii="Bookman Old Style" w:hAnsi="Bookman Old Style"/>
          <w:b/>
          <w:color w:val="C0504D" w:themeColor="accent2"/>
        </w:rPr>
        <w:t>t</w:t>
      </w:r>
      <w:r w:rsidR="00DC7E4A" w:rsidRPr="008A5DD5">
        <w:rPr>
          <w:rFonts w:ascii="Bookman Old Style" w:hAnsi="Bookman Old Style"/>
          <w:b/>
          <w:color w:val="C0504D" w:themeColor="accent2"/>
        </w:rPr>
        <w:t>tps://</w:t>
      </w:r>
      <w:r w:rsidR="0026550D">
        <w:rPr>
          <w:rFonts w:ascii="Bookman Old Style" w:hAnsi="Bookman Old Style"/>
          <w:b/>
          <w:color w:val="C0504D" w:themeColor="accent2"/>
        </w:rPr>
        <w:t>usager</w:t>
      </w:r>
      <w:r w:rsidR="00013077">
        <w:rPr>
          <w:rFonts w:ascii="Bookman Old Style" w:hAnsi="Bookman Old Style"/>
          <w:b/>
          <w:color w:val="C0504D" w:themeColor="accent2"/>
        </w:rPr>
        <w:t>-dauphin.anct.gouv.fr</w:t>
      </w:r>
      <w:r w:rsidR="00DC7E4A" w:rsidRPr="008A5DD5">
        <w:rPr>
          <w:rFonts w:ascii="Bookman Old Style" w:hAnsi="Bookman Old Style"/>
          <w:b/>
          <w:color w:val="C0504D" w:themeColor="accent2"/>
        </w:rPr>
        <w:t>)</w:t>
      </w:r>
      <w:r w:rsidR="00013077">
        <w:rPr>
          <w:rFonts w:ascii="Bookman Old Style" w:hAnsi="Bookman Old Style"/>
          <w:b/>
          <w:color w:val="C0504D" w:themeColor="accent2"/>
        </w:rPr>
        <w:t xml:space="preserve"> </w:t>
      </w:r>
      <w:r w:rsidR="00C26C70">
        <w:rPr>
          <w:rFonts w:ascii="Bookman Old Style" w:hAnsi="Bookman Old Style"/>
          <w:b/>
          <w:color w:val="C0504D" w:themeColor="accent2"/>
        </w:rPr>
        <w:t>cf.</w:t>
      </w:r>
      <w:r w:rsidR="00013077">
        <w:rPr>
          <w:rFonts w:ascii="Bookman Old Style" w:hAnsi="Bookman Old Style"/>
          <w:b/>
          <w:color w:val="C0504D" w:themeColor="accent2"/>
        </w:rPr>
        <w:t xml:space="preserve"> </w:t>
      </w:r>
      <w:r w:rsidR="002B05C5">
        <w:rPr>
          <w:rFonts w:ascii="Bookman Old Style" w:hAnsi="Bookman Old Style"/>
          <w:b/>
          <w:color w:val="C0504D" w:themeColor="accent2"/>
        </w:rPr>
        <w:t>note de cadrage</w:t>
      </w:r>
      <w:r w:rsidR="00183E8B">
        <w:rPr>
          <w:rFonts w:ascii="Bookman Old Style" w:hAnsi="Bookman Old Style"/>
          <w:b/>
          <w:color w:val="C0504D" w:themeColor="accent2"/>
        </w:rPr>
        <w:t xml:space="preserve"> </w:t>
      </w:r>
      <w:r w:rsidR="007E3BF8">
        <w:rPr>
          <w:rFonts w:ascii="Bookman Old Style" w:hAnsi="Bookman Old Style"/>
          <w:b/>
          <w:color w:val="C0504D" w:themeColor="accent2"/>
        </w:rPr>
        <w:t>ouverte du</w:t>
      </w:r>
      <w:r w:rsidR="006E2005">
        <w:rPr>
          <w:rFonts w:ascii="Bookman Old Style" w:hAnsi="Bookman Old Style"/>
          <w:b/>
          <w:color w:val="C0504D" w:themeColor="accent2"/>
        </w:rPr>
        <w:t xml:space="preserve"> 28 octobre au 2 décembre 2026</w:t>
      </w:r>
      <w:r w:rsidR="004F3FA2" w:rsidRPr="008A5DD5">
        <w:rPr>
          <w:rFonts w:ascii="Bookman Old Style" w:hAnsi="Bookman Old Style"/>
          <w:b/>
          <w:color w:val="C0504D" w:themeColor="accent2"/>
        </w:rPr>
        <w:t xml:space="preserve"> inclus ; toute demande tardive ne pourra être étudiée</w:t>
      </w:r>
      <w:r w:rsidR="004F3FA2" w:rsidRPr="008A5DD5">
        <w:rPr>
          <w:rFonts w:ascii="Bookman Old Style" w:hAnsi="Bookman Old Style"/>
          <w:b/>
        </w:rPr>
        <w:t>.</w:t>
      </w:r>
      <w:r w:rsidR="002609E8" w:rsidRPr="008A5DD5">
        <w:rPr>
          <w:rFonts w:ascii="Bookman Old Style" w:hAnsi="Bookman Old Style"/>
          <w:b/>
        </w:rPr>
        <w:t xml:space="preserve"> (Voir annexe</w:t>
      </w:r>
      <w:r w:rsidR="002609E8" w:rsidRPr="00180071">
        <w:rPr>
          <w:rFonts w:ascii="Bookman Old Style" w:hAnsi="Bookman Old Style"/>
          <w:b/>
        </w:rPr>
        <w:t xml:space="preserve"> 2 : calendrier de programmation)</w:t>
      </w:r>
    </w:p>
    <w:p w14:paraId="71BCEBFA" w14:textId="6D4616F7" w:rsidR="00182B33" w:rsidRDefault="001A4890" w:rsidP="00B342F8">
      <w:pPr>
        <w:jc w:val="both"/>
        <w:rPr>
          <w:rFonts w:ascii="Bookman Old Style" w:hAnsi="Bookman Old Style"/>
          <w:bCs/>
        </w:rPr>
      </w:pPr>
      <w:r w:rsidRPr="00DD38ED">
        <w:rPr>
          <w:rFonts w:ascii="Bookman Old Style" w:hAnsi="Bookman Old Style"/>
          <w:b/>
        </w:rPr>
        <w:t>Les projets proposés d</w:t>
      </w:r>
      <w:r w:rsidR="00B62080" w:rsidRPr="00DD38ED">
        <w:rPr>
          <w:rFonts w:ascii="Bookman Old Style" w:hAnsi="Bookman Old Style"/>
          <w:b/>
        </w:rPr>
        <w:t>evront</w:t>
      </w:r>
      <w:r w:rsidRPr="00DD38ED">
        <w:rPr>
          <w:rFonts w:ascii="Bookman Old Style" w:hAnsi="Bookman Old Style"/>
          <w:b/>
        </w:rPr>
        <w:t xml:space="preserve"> répondre aux enjeux </w:t>
      </w:r>
      <w:r w:rsidR="001F3431" w:rsidRPr="00DD38ED">
        <w:rPr>
          <w:rFonts w:ascii="Bookman Old Style" w:hAnsi="Bookman Old Style"/>
          <w:b/>
        </w:rPr>
        <w:t>précités</w:t>
      </w:r>
      <w:r w:rsidR="00B62080" w:rsidRPr="00DD38ED">
        <w:rPr>
          <w:rFonts w:ascii="Bookman Old Style" w:hAnsi="Bookman Old Style"/>
          <w:b/>
        </w:rPr>
        <w:t xml:space="preserve"> et être</w:t>
      </w:r>
      <w:r w:rsidR="004F4241" w:rsidRPr="00DD38ED">
        <w:rPr>
          <w:rFonts w:ascii="Bookman Old Style" w:hAnsi="Bookman Old Style"/>
          <w:b/>
        </w:rPr>
        <w:t xml:space="preserve"> destinés aux habitants du quartier prioritaire</w:t>
      </w:r>
      <w:r w:rsidR="002609E8" w:rsidRPr="00DD38ED">
        <w:rPr>
          <w:rFonts w:ascii="Bookman Old Style" w:hAnsi="Bookman Old Style"/>
          <w:b/>
        </w:rPr>
        <w:t xml:space="preserve"> Pasteur Foch</w:t>
      </w:r>
      <w:r w:rsidR="00AE6B36" w:rsidRPr="00DD38ED">
        <w:rPr>
          <w:rFonts w:ascii="Bookman Old Style" w:hAnsi="Bookman Old Style"/>
          <w:b/>
        </w:rPr>
        <w:t>.</w:t>
      </w:r>
      <w:r w:rsidR="00AE6B36" w:rsidRPr="00180071">
        <w:rPr>
          <w:rFonts w:ascii="Bookman Old Style" w:hAnsi="Bookman Old Style"/>
          <w:bCs/>
        </w:rPr>
        <w:t xml:space="preserve"> </w:t>
      </w:r>
      <w:r w:rsidR="006B2D88" w:rsidRPr="00180071">
        <w:rPr>
          <w:rFonts w:ascii="Bookman Old Style" w:hAnsi="Bookman Old Style"/>
          <w:bCs/>
        </w:rPr>
        <w:t>Le</w:t>
      </w:r>
      <w:r w:rsidR="007526A3" w:rsidRPr="00180071">
        <w:rPr>
          <w:rFonts w:ascii="Bookman Old Style" w:hAnsi="Bookman Old Style"/>
          <w:bCs/>
        </w:rPr>
        <w:t>s actions</w:t>
      </w:r>
      <w:r w:rsidR="004F4241" w:rsidRPr="00180071">
        <w:rPr>
          <w:rFonts w:ascii="Bookman Old Style" w:hAnsi="Bookman Old Style"/>
          <w:bCs/>
        </w:rPr>
        <w:t xml:space="preserve"> d</w:t>
      </w:r>
      <w:r w:rsidR="005D12BF" w:rsidRPr="00180071">
        <w:rPr>
          <w:rFonts w:ascii="Bookman Old Style" w:hAnsi="Bookman Old Style"/>
          <w:bCs/>
        </w:rPr>
        <w:t xml:space="preserve">evront </w:t>
      </w:r>
      <w:r w:rsidR="004F4241" w:rsidRPr="00180071">
        <w:rPr>
          <w:rFonts w:ascii="Bookman Old Style" w:hAnsi="Bookman Old Style"/>
          <w:bCs/>
        </w:rPr>
        <w:t xml:space="preserve">permettre un </w:t>
      </w:r>
      <w:r w:rsidR="002609E8" w:rsidRPr="00180071">
        <w:rPr>
          <w:rFonts w:ascii="Bookman Old Style" w:hAnsi="Bookman Old Style"/>
          <w:bCs/>
        </w:rPr>
        <w:t>fort</w:t>
      </w:r>
      <w:r w:rsidR="004F4241" w:rsidRPr="00180071">
        <w:rPr>
          <w:rFonts w:ascii="Bookman Old Style" w:hAnsi="Bookman Old Style"/>
          <w:bCs/>
        </w:rPr>
        <w:t xml:space="preserve"> impact d’efficacité à moyen et long term</w:t>
      </w:r>
      <w:r w:rsidR="005226CF">
        <w:rPr>
          <w:rFonts w:ascii="Bookman Old Style" w:hAnsi="Bookman Old Style"/>
          <w:bCs/>
        </w:rPr>
        <w:t>e</w:t>
      </w:r>
      <w:r w:rsidR="004F4241" w:rsidRPr="00180071">
        <w:rPr>
          <w:rFonts w:ascii="Bookman Old Style" w:hAnsi="Bookman Old Style"/>
          <w:bCs/>
        </w:rPr>
        <w:t xml:space="preserve">, contribuer à changer les statistiques du quartier. </w:t>
      </w:r>
      <w:r w:rsidR="00B13088" w:rsidRPr="00180071">
        <w:rPr>
          <w:rFonts w:ascii="Bookman Old Style" w:hAnsi="Bookman Old Style"/>
          <w:bCs/>
        </w:rPr>
        <w:t xml:space="preserve">Les partenariats </w:t>
      </w:r>
      <w:r w:rsidR="00182B33" w:rsidRPr="00180071">
        <w:rPr>
          <w:rFonts w:ascii="Bookman Old Style" w:hAnsi="Bookman Old Style"/>
          <w:bCs/>
        </w:rPr>
        <w:t xml:space="preserve">concrets </w:t>
      </w:r>
      <w:r w:rsidR="00431A53" w:rsidRPr="00180071">
        <w:rPr>
          <w:rFonts w:ascii="Bookman Old Style" w:hAnsi="Bookman Old Style"/>
          <w:bCs/>
        </w:rPr>
        <w:t>avec le droit commun et acteurs du territoire</w:t>
      </w:r>
      <w:r w:rsidR="00DB44C9" w:rsidRPr="00180071">
        <w:rPr>
          <w:rFonts w:ascii="Bookman Old Style" w:hAnsi="Bookman Old Style"/>
          <w:bCs/>
        </w:rPr>
        <w:t xml:space="preserve"> </w:t>
      </w:r>
      <w:r w:rsidR="00B13088" w:rsidRPr="00180071">
        <w:rPr>
          <w:rFonts w:ascii="Bookman Old Style" w:hAnsi="Bookman Old Style"/>
          <w:bCs/>
        </w:rPr>
        <w:t xml:space="preserve">devront </w:t>
      </w:r>
      <w:r w:rsidR="00182B33" w:rsidRPr="00180071">
        <w:rPr>
          <w:rFonts w:ascii="Bookman Old Style" w:hAnsi="Bookman Old Style"/>
          <w:bCs/>
        </w:rPr>
        <w:t>être mis en évidence.</w:t>
      </w:r>
      <w:r w:rsidR="009E187C">
        <w:rPr>
          <w:rFonts w:ascii="Bookman Old Style" w:hAnsi="Bookman Old Style"/>
          <w:bCs/>
        </w:rPr>
        <w:t xml:space="preserve"> </w:t>
      </w:r>
      <w:r w:rsidR="009E187C" w:rsidRPr="003A6316">
        <w:rPr>
          <w:rFonts w:ascii="Bookman Old Style" w:hAnsi="Bookman Old Style"/>
          <w:b/>
        </w:rPr>
        <w:t xml:space="preserve">Les besoins doivent être justifiés par des </w:t>
      </w:r>
      <w:r w:rsidR="00332DE3">
        <w:rPr>
          <w:rFonts w:ascii="Bookman Old Style" w:hAnsi="Bookman Old Style"/>
          <w:b/>
        </w:rPr>
        <w:t xml:space="preserve">éléments de </w:t>
      </w:r>
      <w:r w:rsidR="00224672" w:rsidRPr="003A6316">
        <w:rPr>
          <w:rFonts w:ascii="Bookman Old Style" w:hAnsi="Bookman Old Style"/>
          <w:b/>
        </w:rPr>
        <w:t>diagnostics.</w:t>
      </w:r>
    </w:p>
    <w:p w14:paraId="1D7BBFBE" w14:textId="47185C34" w:rsidR="00F25684" w:rsidRPr="004E2D61" w:rsidRDefault="00F25684" w:rsidP="00B342F8">
      <w:pPr>
        <w:jc w:val="both"/>
        <w:rPr>
          <w:rFonts w:ascii="Bookman Old Style" w:hAnsi="Bookman Old Style"/>
          <w:b/>
          <w:color w:val="C00000"/>
        </w:rPr>
      </w:pPr>
      <w:r w:rsidRPr="004E2D61">
        <w:rPr>
          <w:rFonts w:ascii="Bookman Old Style" w:hAnsi="Bookman Old Style"/>
          <w:b/>
          <w:color w:val="C00000"/>
        </w:rPr>
        <w:lastRenderedPageBreak/>
        <w:t xml:space="preserve">Le </w:t>
      </w:r>
      <w:r w:rsidR="001F374E" w:rsidRPr="004E2D61">
        <w:rPr>
          <w:rFonts w:ascii="Bookman Old Style" w:hAnsi="Bookman Old Style"/>
          <w:b/>
          <w:color w:val="C00000"/>
        </w:rPr>
        <w:t>projet</w:t>
      </w:r>
      <w:r w:rsidR="0018087A" w:rsidRPr="004E2D61">
        <w:rPr>
          <w:rFonts w:ascii="Bookman Old Style" w:hAnsi="Bookman Old Style"/>
          <w:b/>
          <w:color w:val="C00000"/>
        </w:rPr>
        <w:t xml:space="preserve"> doit prévoir un calendrier de mise en œuvre de</w:t>
      </w:r>
      <w:r w:rsidR="001F374E" w:rsidRPr="004E2D61">
        <w:rPr>
          <w:rFonts w:ascii="Bookman Old Style" w:hAnsi="Bookman Old Style"/>
          <w:b/>
          <w:color w:val="C00000"/>
        </w:rPr>
        <w:t>s</w:t>
      </w:r>
      <w:r w:rsidR="0018087A" w:rsidRPr="004E2D61">
        <w:rPr>
          <w:rFonts w:ascii="Bookman Old Style" w:hAnsi="Bookman Old Style"/>
          <w:b/>
          <w:color w:val="C00000"/>
        </w:rPr>
        <w:t xml:space="preserve"> action</w:t>
      </w:r>
      <w:r w:rsidR="001F374E" w:rsidRPr="004E2D61">
        <w:rPr>
          <w:rFonts w:ascii="Bookman Old Style" w:hAnsi="Bookman Old Style"/>
          <w:b/>
          <w:color w:val="C00000"/>
        </w:rPr>
        <w:t>s</w:t>
      </w:r>
      <w:r w:rsidR="0018087A" w:rsidRPr="004E2D61">
        <w:rPr>
          <w:rFonts w:ascii="Bookman Old Style" w:hAnsi="Bookman Old Style"/>
          <w:b/>
          <w:color w:val="C00000"/>
        </w:rPr>
        <w:t xml:space="preserve"> et </w:t>
      </w:r>
      <w:r w:rsidR="00630BC4" w:rsidRPr="004E2D61">
        <w:rPr>
          <w:rFonts w:ascii="Bookman Old Style" w:hAnsi="Bookman Old Style"/>
          <w:b/>
          <w:color w:val="C00000"/>
        </w:rPr>
        <w:t>leurs</w:t>
      </w:r>
      <w:r w:rsidR="0018087A" w:rsidRPr="004E2D61">
        <w:rPr>
          <w:rFonts w:ascii="Bookman Old Style" w:hAnsi="Bookman Old Style"/>
          <w:b/>
          <w:color w:val="C00000"/>
        </w:rPr>
        <w:t xml:space="preserve"> modalités de réalisation</w:t>
      </w:r>
      <w:r w:rsidR="001F374E" w:rsidRPr="004E2D61">
        <w:rPr>
          <w:rFonts w:ascii="Bookman Old Style" w:hAnsi="Bookman Old Style"/>
          <w:b/>
          <w:color w:val="C00000"/>
        </w:rPr>
        <w:t>.</w:t>
      </w:r>
      <w:r w:rsidR="00440C08" w:rsidRPr="004E2D61">
        <w:rPr>
          <w:rFonts w:ascii="Bookman Old Style" w:hAnsi="Bookman Old Style"/>
          <w:b/>
          <w:color w:val="C00000"/>
        </w:rPr>
        <w:t xml:space="preserve"> Tout projet subventionné peut faire l’objet d’un contrôle</w:t>
      </w:r>
      <w:r w:rsidR="000A53D1" w:rsidRPr="004E2D61">
        <w:rPr>
          <w:rFonts w:ascii="Bookman Old Style" w:hAnsi="Bookman Old Style"/>
          <w:b/>
          <w:color w:val="C00000"/>
        </w:rPr>
        <w:t>.</w:t>
      </w:r>
    </w:p>
    <w:p w14:paraId="68489189" w14:textId="77777777" w:rsidR="004E2D61" w:rsidRPr="00E81FBB" w:rsidRDefault="004E2D61" w:rsidP="00B342F8">
      <w:pPr>
        <w:jc w:val="both"/>
        <w:rPr>
          <w:rFonts w:ascii="Bookman Old Style" w:hAnsi="Bookman Old Style"/>
          <w:b/>
          <w:color w:val="C0504D" w:themeColor="accent2"/>
        </w:rPr>
      </w:pPr>
      <w:r w:rsidRPr="00E81FBB">
        <w:rPr>
          <w:rFonts w:ascii="Bookman Old Style" w:hAnsi="Bookman Old Style"/>
          <w:b/>
          <w:color w:val="C0504D" w:themeColor="accent2"/>
        </w:rPr>
        <w:t>Les actions nouvelles seront privilégiées.</w:t>
      </w:r>
    </w:p>
    <w:p w14:paraId="2098DDE1" w14:textId="1418A4A5" w:rsidR="00182B33" w:rsidRDefault="004F4241" w:rsidP="00B342F8">
      <w:pPr>
        <w:jc w:val="both"/>
        <w:rPr>
          <w:rFonts w:ascii="Bookman Old Style" w:hAnsi="Bookman Old Style"/>
          <w:b/>
          <w:color w:val="C0504D" w:themeColor="accent2"/>
        </w:rPr>
      </w:pPr>
      <w:r w:rsidRPr="00E81FBB">
        <w:rPr>
          <w:rFonts w:ascii="Bookman Old Style" w:hAnsi="Bookman Old Style"/>
          <w:b/>
          <w:color w:val="C0504D" w:themeColor="accent2"/>
        </w:rPr>
        <w:t xml:space="preserve">Les reconductions d’actions </w:t>
      </w:r>
      <w:r w:rsidR="00A37642">
        <w:rPr>
          <w:rFonts w:ascii="Bookman Old Style" w:hAnsi="Bookman Old Style"/>
          <w:b/>
          <w:color w:val="C0504D" w:themeColor="accent2"/>
        </w:rPr>
        <w:t xml:space="preserve">ne </w:t>
      </w:r>
      <w:r w:rsidRPr="00E81FBB">
        <w:rPr>
          <w:rFonts w:ascii="Bookman Old Style" w:hAnsi="Bookman Old Style"/>
          <w:b/>
          <w:color w:val="C0504D" w:themeColor="accent2"/>
        </w:rPr>
        <w:t xml:space="preserve">seront étudiées </w:t>
      </w:r>
      <w:r w:rsidR="008913B6" w:rsidRPr="00E81FBB">
        <w:rPr>
          <w:rFonts w:ascii="Bookman Old Style" w:hAnsi="Bookman Old Style"/>
          <w:b/>
          <w:color w:val="C0504D" w:themeColor="accent2"/>
        </w:rPr>
        <w:t xml:space="preserve">uniquement </w:t>
      </w:r>
      <w:r w:rsidR="00243F68" w:rsidRPr="00E81FBB">
        <w:rPr>
          <w:rFonts w:ascii="Bookman Old Style" w:hAnsi="Bookman Old Style"/>
          <w:b/>
          <w:color w:val="C0504D" w:themeColor="accent2"/>
        </w:rPr>
        <w:t>si</w:t>
      </w:r>
      <w:r w:rsidR="00E81FBB" w:rsidRPr="00E81FBB">
        <w:rPr>
          <w:rFonts w:ascii="Bookman Old Style" w:hAnsi="Bookman Old Style"/>
          <w:b/>
          <w:color w:val="C0504D" w:themeColor="accent2"/>
        </w:rPr>
        <w:t xml:space="preserve"> un bilan intermédiaire</w:t>
      </w:r>
      <w:r w:rsidRPr="00E81FBB">
        <w:rPr>
          <w:rFonts w:ascii="Bookman Old Style" w:hAnsi="Bookman Old Style"/>
          <w:b/>
          <w:color w:val="C0504D" w:themeColor="accent2"/>
        </w:rPr>
        <w:t xml:space="preserve"> </w:t>
      </w:r>
      <w:r w:rsidR="00D505D2">
        <w:rPr>
          <w:rFonts w:ascii="Bookman Old Style" w:hAnsi="Bookman Old Style"/>
          <w:b/>
          <w:color w:val="C0504D" w:themeColor="accent2"/>
        </w:rPr>
        <w:t>est</w:t>
      </w:r>
      <w:r w:rsidR="008913B6" w:rsidRPr="00E81FBB">
        <w:rPr>
          <w:rFonts w:ascii="Bookman Old Style" w:hAnsi="Bookman Old Style"/>
          <w:b/>
          <w:color w:val="C0504D" w:themeColor="accent2"/>
        </w:rPr>
        <w:t xml:space="preserve"> </w:t>
      </w:r>
      <w:r w:rsidR="00243F68" w:rsidRPr="00E81FBB">
        <w:rPr>
          <w:rFonts w:ascii="Bookman Old Style" w:hAnsi="Bookman Old Style"/>
          <w:b/>
          <w:color w:val="C0504D" w:themeColor="accent2"/>
        </w:rPr>
        <w:t>fourni</w:t>
      </w:r>
      <w:r w:rsidRPr="00E81FBB">
        <w:rPr>
          <w:rFonts w:ascii="Bookman Old Style" w:hAnsi="Bookman Old Style"/>
          <w:b/>
          <w:color w:val="C0504D" w:themeColor="accent2"/>
        </w:rPr>
        <w:t xml:space="preserve"> </w:t>
      </w:r>
      <w:r w:rsidR="009C38CF">
        <w:rPr>
          <w:rFonts w:ascii="Bookman Old Style" w:hAnsi="Bookman Old Style"/>
          <w:b/>
          <w:color w:val="C0504D" w:themeColor="accent2"/>
        </w:rPr>
        <w:t>avant le 2 décembre 202</w:t>
      </w:r>
      <w:r w:rsidR="00D505D2">
        <w:rPr>
          <w:rFonts w:ascii="Bookman Old Style" w:hAnsi="Bookman Old Style"/>
          <w:b/>
          <w:color w:val="C0504D" w:themeColor="accent2"/>
        </w:rPr>
        <w:t>6</w:t>
      </w:r>
      <w:r w:rsidR="009C38CF">
        <w:rPr>
          <w:rFonts w:ascii="Bookman Old Style" w:hAnsi="Bookman Old Style"/>
          <w:b/>
          <w:color w:val="C0504D" w:themeColor="accent2"/>
        </w:rPr>
        <w:t xml:space="preserve"> </w:t>
      </w:r>
      <w:r w:rsidR="00182B33" w:rsidRPr="00E81FBB">
        <w:rPr>
          <w:rFonts w:ascii="Bookman Old Style" w:hAnsi="Bookman Old Style"/>
          <w:b/>
          <w:color w:val="C0504D" w:themeColor="accent2"/>
        </w:rPr>
        <w:t xml:space="preserve">et </w:t>
      </w:r>
      <w:r w:rsidRPr="00E81FBB">
        <w:rPr>
          <w:rFonts w:ascii="Bookman Old Style" w:hAnsi="Bookman Old Style"/>
          <w:b/>
          <w:color w:val="C0504D" w:themeColor="accent2"/>
        </w:rPr>
        <w:t>démontrant la pertinence de l’action réalisée</w:t>
      </w:r>
      <w:r w:rsidR="001F0626">
        <w:rPr>
          <w:rFonts w:ascii="Bookman Old Style" w:hAnsi="Bookman Old Style"/>
          <w:b/>
          <w:color w:val="C0504D" w:themeColor="accent2"/>
        </w:rPr>
        <w:t xml:space="preserve"> sur l’année en cours</w:t>
      </w:r>
      <w:r w:rsidRPr="00E81FBB">
        <w:rPr>
          <w:rFonts w:ascii="Bookman Old Style" w:hAnsi="Bookman Old Style"/>
          <w:b/>
          <w:color w:val="C0504D" w:themeColor="accent2"/>
        </w:rPr>
        <w:t>.</w:t>
      </w:r>
    </w:p>
    <w:p w14:paraId="2444F30E" w14:textId="585E9D33" w:rsidR="00B7397A" w:rsidRDefault="00967FE3" w:rsidP="00B342F8">
      <w:pPr>
        <w:jc w:val="both"/>
        <w:rPr>
          <w:rFonts w:ascii="Bookman Old Style" w:hAnsi="Bookman Old Style"/>
          <w:b/>
          <w:color w:val="C0504D" w:themeColor="accent2"/>
        </w:rPr>
      </w:pPr>
      <w:r>
        <w:rPr>
          <w:rFonts w:ascii="Bookman Old Style" w:hAnsi="Bookman Old Style"/>
          <w:b/>
          <w:color w:val="C0504D" w:themeColor="accent2"/>
        </w:rPr>
        <w:t>L</w:t>
      </w:r>
      <w:r w:rsidR="00DF287F">
        <w:rPr>
          <w:rFonts w:ascii="Bookman Old Style" w:hAnsi="Bookman Old Style"/>
          <w:b/>
          <w:color w:val="C0504D" w:themeColor="accent2"/>
        </w:rPr>
        <w:t xml:space="preserve">es </w:t>
      </w:r>
      <w:r>
        <w:rPr>
          <w:rFonts w:ascii="Bookman Old Style" w:hAnsi="Bookman Old Style"/>
          <w:b/>
          <w:color w:val="C0504D" w:themeColor="accent2"/>
        </w:rPr>
        <w:t xml:space="preserve">porteurs </w:t>
      </w:r>
      <w:r w:rsidR="006D69A3">
        <w:rPr>
          <w:rFonts w:ascii="Bookman Old Style" w:hAnsi="Bookman Old Style"/>
          <w:b/>
          <w:color w:val="C0504D" w:themeColor="accent2"/>
        </w:rPr>
        <w:t xml:space="preserve">de projet 2026 </w:t>
      </w:r>
      <w:r>
        <w:rPr>
          <w:rFonts w:ascii="Bookman Old Style" w:hAnsi="Bookman Old Style"/>
          <w:b/>
          <w:color w:val="C0504D" w:themeColor="accent2"/>
        </w:rPr>
        <w:t>souhaitant solliciter une demande</w:t>
      </w:r>
      <w:r w:rsidR="00DF287F">
        <w:rPr>
          <w:rFonts w:ascii="Bookman Old Style" w:hAnsi="Bookman Old Style"/>
          <w:b/>
          <w:color w:val="C0504D" w:themeColor="accent2"/>
        </w:rPr>
        <w:t xml:space="preserve"> de report d’activité</w:t>
      </w:r>
      <w:r w:rsidR="006D69A3">
        <w:rPr>
          <w:rFonts w:ascii="Bookman Old Style" w:hAnsi="Bookman Old Style"/>
          <w:b/>
          <w:color w:val="C0504D" w:themeColor="accent2"/>
        </w:rPr>
        <w:t xml:space="preserve"> </w:t>
      </w:r>
      <w:r w:rsidR="00856534">
        <w:rPr>
          <w:rFonts w:ascii="Bookman Old Style" w:hAnsi="Bookman Old Style"/>
          <w:b/>
          <w:color w:val="C0504D" w:themeColor="accent2"/>
        </w:rPr>
        <w:t>doi</w:t>
      </w:r>
      <w:r w:rsidR="006D69A3">
        <w:rPr>
          <w:rFonts w:ascii="Bookman Old Style" w:hAnsi="Bookman Old Style"/>
          <w:b/>
          <w:color w:val="C0504D" w:themeColor="accent2"/>
        </w:rPr>
        <w:t>ven</w:t>
      </w:r>
      <w:r w:rsidR="00856534">
        <w:rPr>
          <w:rFonts w:ascii="Bookman Old Style" w:hAnsi="Bookman Old Style"/>
          <w:b/>
          <w:color w:val="C0504D" w:themeColor="accent2"/>
        </w:rPr>
        <w:t>t formul</w:t>
      </w:r>
      <w:r w:rsidR="006D69A3">
        <w:rPr>
          <w:rFonts w:ascii="Bookman Old Style" w:hAnsi="Bookman Old Style"/>
          <w:b/>
          <w:color w:val="C0504D" w:themeColor="accent2"/>
        </w:rPr>
        <w:t xml:space="preserve">er </w:t>
      </w:r>
      <w:r w:rsidR="00B7397A">
        <w:rPr>
          <w:rFonts w:ascii="Bookman Old Style" w:hAnsi="Bookman Old Style"/>
          <w:b/>
          <w:color w:val="C0504D" w:themeColor="accent2"/>
        </w:rPr>
        <w:t>celle-ci</w:t>
      </w:r>
      <w:r w:rsidR="00856534">
        <w:rPr>
          <w:rFonts w:ascii="Bookman Old Style" w:hAnsi="Bookman Old Style"/>
          <w:b/>
          <w:color w:val="C0504D" w:themeColor="accent2"/>
        </w:rPr>
        <w:t xml:space="preserve"> sur dauphin et par mail au service politique de la ville</w:t>
      </w:r>
      <w:r w:rsidR="00413F66">
        <w:rPr>
          <w:rFonts w:ascii="Bookman Old Style" w:hAnsi="Bookman Old Style"/>
          <w:b/>
          <w:color w:val="C0504D" w:themeColor="accent2"/>
        </w:rPr>
        <w:t xml:space="preserve"> avant le </w:t>
      </w:r>
      <w:r w:rsidR="00A97FD3">
        <w:rPr>
          <w:rFonts w:ascii="Bookman Old Style" w:hAnsi="Bookman Old Style"/>
          <w:b/>
          <w:color w:val="C0504D" w:themeColor="accent2"/>
        </w:rPr>
        <w:t xml:space="preserve">2 décembre </w:t>
      </w:r>
      <w:r w:rsidR="00413F66">
        <w:rPr>
          <w:rFonts w:ascii="Bookman Old Style" w:hAnsi="Bookman Old Style"/>
          <w:b/>
          <w:color w:val="C0504D" w:themeColor="accent2"/>
        </w:rPr>
        <w:t>2026.</w:t>
      </w:r>
    </w:p>
    <w:p w14:paraId="7549FE55" w14:textId="3BF6066D" w:rsidR="005256CF" w:rsidRPr="00E81FBB" w:rsidRDefault="00413F66" w:rsidP="00B342F8">
      <w:pPr>
        <w:jc w:val="both"/>
        <w:rPr>
          <w:rFonts w:ascii="Bookman Old Style" w:hAnsi="Bookman Old Style"/>
          <w:b/>
          <w:color w:val="C0504D" w:themeColor="accent2"/>
        </w:rPr>
      </w:pPr>
      <w:r>
        <w:rPr>
          <w:rFonts w:ascii="Bookman Old Style" w:hAnsi="Bookman Old Style"/>
          <w:b/>
          <w:color w:val="C0504D" w:themeColor="accent2"/>
        </w:rPr>
        <w:t xml:space="preserve">Les demandes de </w:t>
      </w:r>
      <w:r w:rsidR="00FC6CB0">
        <w:rPr>
          <w:rFonts w:ascii="Bookman Old Style" w:hAnsi="Bookman Old Style"/>
          <w:b/>
          <w:color w:val="C0504D" w:themeColor="accent2"/>
        </w:rPr>
        <w:t>report</w:t>
      </w:r>
      <w:r>
        <w:rPr>
          <w:rFonts w:ascii="Bookman Old Style" w:hAnsi="Bookman Old Style"/>
          <w:b/>
          <w:color w:val="C0504D" w:themeColor="accent2"/>
        </w:rPr>
        <w:t xml:space="preserve"> </w:t>
      </w:r>
      <w:r w:rsidR="00907146">
        <w:rPr>
          <w:rFonts w:ascii="Bookman Old Style" w:hAnsi="Bookman Old Style"/>
          <w:b/>
          <w:color w:val="C0504D" w:themeColor="accent2"/>
        </w:rPr>
        <w:t xml:space="preserve">2026 ne peuvent s’établir </w:t>
      </w:r>
      <w:r w:rsidR="00CE7446">
        <w:rPr>
          <w:rFonts w:ascii="Bookman Old Style" w:hAnsi="Bookman Old Style"/>
          <w:b/>
          <w:color w:val="C0504D" w:themeColor="accent2"/>
        </w:rPr>
        <w:t xml:space="preserve">que </w:t>
      </w:r>
      <w:r>
        <w:rPr>
          <w:rFonts w:ascii="Bookman Old Style" w:hAnsi="Bookman Old Style"/>
          <w:b/>
          <w:color w:val="C0504D" w:themeColor="accent2"/>
        </w:rPr>
        <w:t xml:space="preserve">jusqu’au 30 juin 2027 </w:t>
      </w:r>
      <w:r w:rsidR="00CE7446">
        <w:rPr>
          <w:rFonts w:ascii="Bookman Old Style" w:hAnsi="Bookman Old Style"/>
          <w:b/>
          <w:color w:val="C0504D" w:themeColor="accent2"/>
        </w:rPr>
        <w:t xml:space="preserve">et </w:t>
      </w:r>
      <w:r w:rsidR="00FC6CB0">
        <w:rPr>
          <w:rFonts w:ascii="Bookman Old Style" w:hAnsi="Bookman Old Style"/>
          <w:b/>
          <w:color w:val="C0504D" w:themeColor="accent2"/>
        </w:rPr>
        <w:t xml:space="preserve">devront faire l’objet d’un bilan </w:t>
      </w:r>
      <w:r w:rsidR="008077EF">
        <w:rPr>
          <w:rFonts w:ascii="Bookman Old Style" w:hAnsi="Bookman Old Style"/>
          <w:b/>
          <w:color w:val="C0504D" w:themeColor="accent2"/>
        </w:rPr>
        <w:t xml:space="preserve">de l’action </w:t>
      </w:r>
      <w:r w:rsidR="00907146">
        <w:rPr>
          <w:rFonts w:ascii="Bookman Old Style" w:hAnsi="Bookman Old Style"/>
          <w:b/>
          <w:color w:val="C0504D" w:themeColor="accent2"/>
        </w:rPr>
        <w:t xml:space="preserve">avant le 15 </w:t>
      </w:r>
      <w:r w:rsidR="00CE7446">
        <w:rPr>
          <w:rFonts w:ascii="Bookman Old Style" w:hAnsi="Bookman Old Style"/>
          <w:b/>
          <w:color w:val="C0504D" w:themeColor="accent2"/>
        </w:rPr>
        <w:t>décembre</w:t>
      </w:r>
      <w:r w:rsidR="00907146">
        <w:rPr>
          <w:rFonts w:ascii="Bookman Old Style" w:hAnsi="Bookman Old Style"/>
          <w:b/>
          <w:color w:val="C0504D" w:themeColor="accent2"/>
        </w:rPr>
        <w:t xml:space="preserve"> 2027. </w:t>
      </w:r>
      <w:r w:rsidR="006E322B">
        <w:rPr>
          <w:rFonts w:ascii="Bookman Old Style" w:hAnsi="Bookman Old Style"/>
          <w:b/>
          <w:color w:val="C0504D" w:themeColor="accent2"/>
        </w:rPr>
        <w:t xml:space="preserve"> </w:t>
      </w:r>
      <w:r w:rsidR="00E12019">
        <w:rPr>
          <w:rFonts w:ascii="Bookman Old Style" w:hAnsi="Bookman Old Style"/>
          <w:b/>
          <w:color w:val="C0504D" w:themeColor="accent2"/>
        </w:rPr>
        <w:t>Par conséquent, l</w:t>
      </w:r>
      <w:r w:rsidR="00A30002">
        <w:rPr>
          <w:rFonts w:ascii="Bookman Old Style" w:hAnsi="Bookman Old Style"/>
          <w:b/>
          <w:color w:val="C0504D" w:themeColor="accent2"/>
        </w:rPr>
        <w:t xml:space="preserve">es porteurs de projet </w:t>
      </w:r>
      <w:r w:rsidR="00D46C90">
        <w:rPr>
          <w:rFonts w:ascii="Bookman Old Style" w:hAnsi="Bookman Old Style"/>
          <w:b/>
          <w:color w:val="C0504D" w:themeColor="accent2"/>
        </w:rPr>
        <w:t xml:space="preserve">pourront </w:t>
      </w:r>
      <w:r w:rsidR="00CE7446">
        <w:rPr>
          <w:rFonts w:ascii="Bookman Old Style" w:hAnsi="Bookman Old Style"/>
          <w:b/>
          <w:color w:val="C0504D" w:themeColor="accent2"/>
        </w:rPr>
        <w:t>d</w:t>
      </w:r>
      <w:r w:rsidR="005439FB">
        <w:rPr>
          <w:rFonts w:ascii="Bookman Old Style" w:hAnsi="Bookman Old Style"/>
          <w:b/>
          <w:color w:val="C0504D" w:themeColor="accent2"/>
        </w:rPr>
        <w:t xml:space="preserve">époser une </w:t>
      </w:r>
      <w:r w:rsidR="002750DE">
        <w:rPr>
          <w:rFonts w:ascii="Bookman Old Style" w:hAnsi="Bookman Old Style"/>
          <w:b/>
          <w:color w:val="C0504D" w:themeColor="accent2"/>
        </w:rPr>
        <w:t xml:space="preserve">nouvelle </w:t>
      </w:r>
      <w:r w:rsidR="005439FB">
        <w:rPr>
          <w:rFonts w:ascii="Bookman Old Style" w:hAnsi="Bookman Old Style"/>
          <w:b/>
          <w:color w:val="C0504D" w:themeColor="accent2"/>
        </w:rPr>
        <w:t>demande de subvention 2027 uniquement pour la période du 1</w:t>
      </w:r>
      <w:r w:rsidR="005439FB" w:rsidRPr="005439FB">
        <w:rPr>
          <w:rFonts w:ascii="Bookman Old Style" w:hAnsi="Bookman Old Style"/>
          <w:b/>
          <w:color w:val="C0504D" w:themeColor="accent2"/>
          <w:vertAlign w:val="superscript"/>
        </w:rPr>
        <w:t>er</w:t>
      </w:r>
      <w:r w:rsidR="005439FB">
        <w:rPr>
          <w:rFonts w:ascii="Bookman Old Style" w:hAnsi="Bookman Old Style"/>
          <w:b/>
          <w:color w:val="C0504D" w:themeColor="accent2"/>
        </w:rPr>
        <w:t xml:space="preserve"> juillet </w:t>
      </w:r>
      <w:r w:rsidR="00297B2A">
        <w:rPr>
          <w:rFonts w:ascii="Bookman Old Style" w:hAnsi="Bookman Old Style"/>
          <w:b/>
          <w:color w:val="C0504D" w:themeColor="accent2"/>
        </w:rPr>
        <w:t>au 31 décembre 2027</w:t>
      </w:r>
      <w:r w:rsidR="007E5F9F">
        <w:rPr>
          <w:rFonts w:ascii="Bookman Old Style" w:hAnsi="Bookman Old Style"/>
          <w:b/>
          <w:color w:val="C0504D" w:themeColor="accent2"/>
        </w:rPr>
        <w:t xml:space="preserve"> mais </w:t>
      </w:r>
      <w:r w:rsidR="00297B2A">
        <w:rPr>
          <w:rFonts w:ascii="Bookman Old Style" w:hAnsi="Bookman Old Style"/>
          <w:b/>
          <w:color w:val="C0504D" w:themeColor="accent2"/>
        </w:rPr>
        <w:t xml:space="preserve">aucun </w:t>
      </w:r>
      <w:r w:rsidR="007E5F9F">
        <w:rPr>
          <w:rFonts w:ascii="Bookman Old Style" w:hAnsi="Bookman Old Style"/>
          <w:b/>
          <w:color w:val="C0504D" w:themeColor="accent2"/>
        </w:rPr>
        <w:t xml:space="preserve">autre </w:t>
      </w:r>
      <w:r w:rsidR="00297B2A">
        <w:rPr>
          <w:rFonts w:ascii="Bookman Old Style" w:hAnsi="Bookman Old Style"/>
          <w:b/>
          <w:color w:val="C0504D" w:themeColor="accent2"/>
        </w:rPr>
        <w:t>report ne sera envisageable</w:t>
      </w:r>
      <w:r w:rsidR="002E29B7">
        <w:rPr>
          <w:rFonts w:ascii="Bookman Old Style" w:hAnsi="Bookman Old Style"/>
          <w:b/>
          <w:color w:val="C0504D" w:themeColor="accent2"/>
        </w:rPr>
        <w:t xml:space="preserve">. </w:t>
      </w:r>
      <w:r w:rsidR="007E5F9F">
        <w:rPr>
          <w:rFonts w:ascii="Bookman Old Style" w:hAnsi="Bookman Old Style"/>
          <w:b/>
          <w:color w:val="C0504D" w:themeColor="accent2"/>
        </w:rPr>
        <w:t>Toutefois,</w:t>
      </w:r>
      <w:r w:rsidR="002E29B7">
        <w:rPr>
          <w:rFonts w:ascii="Bookman Old Style" w:hAnsi="Bookman Old Style"/>
          <w:b/>
          <w:color w:val="C0504D" w:themeColor="accent2"/>
        </w:rPr>
        <w:t xml:space="preserve"> si le projet n’était </w:t>
      </w:r>
      <w:r w:rsidR="00B8565D">
        <w:rPr>
          <w:rFonts w:ascii="Bookman Old Style" w:hAnsi="Bookman Old Style"/>
          <w:b/>
          <w:color w:val="C0504D" w:themeColor="accent2"/>
        </w:rPr>
        <w:t xml:space="preserve">pas </w:t>
      </w:r>
      <w:r w:rsidR="002E29B7">
        <w:rPr>
          <w:rFonts w:ascii="Bookman Old Style" w:hAnsi="Bookman Old Style"/>
          <w:b/>
          <w:color w:val="C0504D" w:themeColor="accent2"/>
        </w:rPr>
        <w:t xml:space="preserve">abouti </w:t>
      </w:r>
      <w:r w:rsidR="00B8565D">
        <w:rPr>
          <w:rFonts w:ascii="Bookman Old Style" w:hAnsi="Bookman Old Style"/>
          <w:b/>
          <w:color w:val="C0504D" w:themeColor="accent2"/>
        </w:rPr>
        <w:t>au 31 décembre</w:t>
      </w:r>
      <w:r w:rsidR="002E29B7">
        <w:rPr>
          <w:rFonts w:ascii="Bookman Old Style" w:hAnsi="Bookman Old Style"/>
          <w:b/>
          <w:color w:val="C0504D" w:themeColor="accent2"/>
        </w:rPr>
        <w:t xml:space="preserve">, </w:t>
      </w:r>
      <w:r w:rsidR="005767BC">
        <w:rPr>
          <w:rFonts w:ascii="Bookman Old Style" w:hAnsi="Bookman Old Style"/>
          <w:b/>
          <w:color w:val="C0504D" w:themeColor="accent2"/>
        </w:rPr>
        <w:t xml:space="preserve">une </w:t>
      </w:r>
      <w:r w:rsidR="00B8565D">
        <w:rPr>
          <w:rFonts w:ascii="Bookman Old Style" w:hAnsi="Bookman Old Style"/>
          <w:b/>
          <w:color w:val="C0504D" w:themeColor="accent2"/>
        </w:rPr>
        <w:t>émission</w:t>
      </w:r>
      <w:r w:rsidR="005767BC">
        <w:rPr>
          <w:rFonts w:ascii="Bookman Old Style" w:hAnsi="Bookman Old Style"/>
          <w:b/>
          <w:color w:val="C0504D" w:themeColor="accent2"/>
        </w:rPr>
        <w:t xml:space="preserve"> de titre de recette </w:t>
      </w:r>
      <w:proofErr w:type="gramStart"/>
      <w:r w:rsidR="005767BC">
        <w:rPr>
          <w:rFonts w:ascii="Bookman Old Style" w:hAnsi="Bookman Old Style"/>
          <w:b/>
          <w:color w:val="C0504D" w:themeColor="accent2"/>
        </w:rPr>
        <w:t>sera</w:t>
      </w:r>
      <w:proofErr w:type="gramEnd"/>
      <w:r w:rsidR="005767BC">
        <w:rPr>
          <w:rFonts w:ascii="Bookman Old Style" w:hAnsi="Bookman Old Style"/>
          <w:b/>
          <w:color w:val="C0504D" w:themeColor="accent2"/>
        </w:rPr>
        <w:t xml:space="preserve"> alors </w:t>
      </w:r>
      <w:r w:rsidR="006F1C6A">
        <w:rPr>
          <w:rFonts w:ascii="Bookman Old Style" w:hAnsi="Bookman Old Style"/>
          <w:b/>
          <w:color w:val="C0504D" w:themeColor="accent2"/>
        </w:rPr>
        <w:t>établie</w:t>
      </w:r>
      <w:r w:rsidR="005767BC">
        <w:rPr>
          <w:rFonts w:ascii="Bookman Old Style" w:hAnsi="Bookman Old Style"/>
          <w:b/>
          <w:color w:val="C0504D" w:themeColor="accent2"/>
        </w:rPr>
        <w:t xml:space="preserve"> et le porteur sera contraint au remboursement.</w:t>
      </w:r>
      <w:r w:rsidR="00907146">
        <w:rPr>
          <w:rFonts w:ascii="Bookman Old Style" w:hAnsi="Bookman Old Style"/>
          <w:b/>
          <w:color w:val="C0504D" w:themeColor="accent2"/>
        </w:rPr>
        <w:t xml:space="preserve"> </w:t>
      </w:r>
      <w:r w:rsidR="00DF287F">
        <w:rPr>
          <w:rFonts w:ascii="Bookman Old Style" w:hAnsi="Bookman Old Style"/>
          <w:b/>
          <w:color w:val="C0504D" w:themeColor="accent2"/>
        </w:rPr>
        <w:t xml:space="preserve"> </w:t>
      </w:r>
    </w:p>
    <w:p w14:paraId="21E12722" w14:textId="77777777" w:rsidR="0051127B" w:rsidRPr="00180071" w:rsidRDefault="0051127B" w:rsidP="00B342F8">
      <w:pPr>
        <w:jc w:val="both"/>
        <w:rPr>
          <w:rFonts w:ascii="Bookman Old Style" w:hAnsi="Bookman Old Style"/>
          <w:bCs/>
        </w:rPr>
      </w:pPr>
    </w:p>
    <w:p w14:paraId="599B9A1E" w14:textId="77777777" w:rsidR="0066390C" w:rsidRPr="00180071" w:rsidRDefault="00453614" w:rsidP="00B342F8">
      <w:pPr>
        <w:pStyle w:val="Paragraphedeliste"/>
        <w:numPr>
          <w:ilvl w:val="0"/>
          <w:numId w:val="1"/>
        </w:numPr>
        <w:rPr>
          <w:rFonts w:ascii="Bookman Old Style" w:hAnsi="Bookman Old Style"/>
          <w:b/>
          <w:color w:val="4F81BD" w:themeColor="accent1"/>
        </w:rPr>
      </w:pPr>
      <w:r w:rsidRPr="00180071">
        <w:rPr>
          <w:rFonts w:ascii="Bookman Old Style" w:hAnsi="Bookman Old Style"/>
          <w:b/>
          <w:color w:val="4F81BD" w:themeColor="accent1"/>
        </w:rPr>
        <w:t xml:space="preserve">Présentation orale </w:t>
      </w:r>
    </w:p>
    <w:p w14:paraId="196A3546" w14:textId="42E3FB41" w:rsidR="00B21F2C" w:rsidRPr="00B21F2C" w:rsidRDefault="00D377BC" w:rsidP="00B342F8">
      <w:pPr>
        <w:rPr>
          <w:rFonts w:ascii="Bookman Old Style" w:hAnsi="Bookman Old Style"/>
          <w:bCs/>
          <w:color w:val="C0504D" w:themeColor="accent2"/>
        </w:rPr>
      </w:pPr>
      <w:r w:rsidRPr="000D59AB">
        <w:rPr>
          <w:rFonts w:ascii="Bookman Old Style" w:hAnsi="Bookman Old Style"/>
          <w:b/>
          <w:color w:val="C0504D" w:themeColor="accent2"/>
        </w:rPr>
        <w:t xml:space="preserve">Depuis 2022, </w:t>
      </w:r>
      <w:r w:rsidR="00EF6C60" w:rsidRPr="000D59AB">
        <w:rPr>
          <w:rFonts w:ascii="Bookman Old Style" w:hAnsi="Bookman Old Style"/>
          <w:b/>
          <w:color w:val="C0504D" w:themeColor="accent2"/>
        </w:rPr>
        <w:t>il est possible</w:t>
      </w:r>
      <w:r w:rsidR="00EF6C60">
        <w:rPr>
          <w:rFonts w:ascii="Bookman Old Style" w:hAnsi="Bookman Old Style"/>
          <w:bCs/>
          <w:color w:val="C0504D" w:themeColor="accent2"/>
        </w:rPr>
        <w:t xml:space="preserve"> pour les</w:t>
      </w:r>
      <w:r w:rsidR="00BD1BD2" w:rsidRPr="00180071">
        <w:rPr>
          <w:rFonts w:ascii="Bookman Old Style" w:hAnsi="Bookman Old Style"/>
          <w:bCs/>
          <w:color w:val="C0504D" w:themeColor="accent2"/>
        </w:rPr>
        <w:t xml:space="preserve"> porteurs de projets, </w:t>
      </w:r>
      <w:r w:rsidR="00453614" w:rsidRPr="00180071">
        <w:rPr>
          <w:rFonts w:ascii="Bookman Old Style" w:hAnsi="Bookman Old Style"/>
          <w:bCs/>
          <w:color w:val="C0504D" w:themeColor="accent2"/>
        </w:rPr>
        <w:t xml:space="preserve">en complément </w:t>
      </w:r>
      <w:r w:rsidR="000356F8" w:rsidRPr="00180071">
        <w:rPr>
          <w:rFonts w:ascii="Bookman Old Style" w:hAnsi="Bookman Old Style"/>
          <w:bCs/>
          <w:color w:val="C0504D" w:themeColor="accent2"/>
        </w:rPr>
        <w:t xml:space="preserve">du dépôt de dossier </w:t>
      </w:r>
      <w:r w:rsidR="00BD1BD2" w:rsidRPr="00180071">
        <w:rPr>
          <w:rFonts w:ascii="Bookman Old Style" w:hAnsi="Bookman Old Style"/>
          <w:bCs/>
          <w:color w:val="C0504D" w:themeColor="accent2"/>
        </w:rPr>
        <w:t xml:space="preserve">« écrit » enregistrer </w:t>
      </w:r>
      <w:r w:rsidR="000356F8" w:rsidRPr="00180071">
        <w:rPr>
          <w:rFonts w:ascii="Bookman Old Style" w:hAnsi="Bookman Old Style"/>
          <w:bCs/>
          <w:color w:val="C0504D" w:themeColor="accent2"/>
        </w:rPr>
        <w:t xml:space="preserve">sur Dauphin, </w:t>
      </w:r>
      <w:r w:rsidR="000356F8" w:rsidRPr="000D59AB">
        <w:rPr>
          <w:rFonts w:ascii="Bookman Old Style" w:hAnsi="Bookman Old Style"/>
          <w:b/>
          <w:color w:val="C0504D" w:themeColor="accent2"/>
        </w:rPr>
        <w:t xml:space="preserve">de présenter leur projet </w:t>
      </w:r>
      <w:r w:rsidR="0001143E" w:rsidRPr="000D59AB">
        <w:rPr>
          <w:rFonts w:ascii="Bookman Old Style" w:hAnsi="Bookman Old Style"/>
          <w:b/>
          <w:color w:val="C0504D" w:themeColor="accent2"/>
        </w:rPr>
        <w:t>à l’oral</w:t>
      </w:r>
      <w:r w:rsidR="000356F8" w:rsidRPr="000D59AB">
        <w:rPr>
          <w:rFonts w:ascii="Bookman Old Style" w:hAnsi="Bookman Old Style"/>
          <w:b/>
          <w:color w:val="C0504D" w:themeColor="accent2"/>
        </w:rPr>
        <w:t xml:space="preserve"> durant 5 min</w:t>
      </w:r>
      <w:r w:rsidR="000356F8" w:rsidRPr="00180071">
        <w:rPr>
          <w:rFonts w:ascii="Bookman Old Style" w:hAnsi="Bookman Old Style"/>
          <w:bCs/>
          <w:color w:val="C0504D" w:themeColor="accent2"/>
        </w:rPr>
        <w:t xml:space="preserve"> aux membres du comité technique élargi</w:t>
      </w:r>
      <w:r w:rsidR="000356F8" w:rsidRPr="000D59AB">
        <w:rPr>
          <w:rFonts w:ascii="Bookman Old Style" w:hAnsi="Bookman Old Style"/>
          <w:b/>
          <w:color w:val="C0504D" w:themeColor="accent2"/>
        </w:rPr>
        <w:t>. Puis</w:t>
      </w:r>
      <w:r w:rsidR="000356F8" w:rsidRPr="00180071">
        <w:rPr>
          <w:rFonts w:ascii="Bookman Old Style" w:hAnsi="Bookman Old Style"/>
          <w:bCs/>
          <w:color w:val="C0504D" w:themeColor="accent2"/>
        </w:rPr>
        <w:t xml:space="preserve"> de procéder à un </w:t>
      </w:r>
      <w:r w:rsidR="000356F8" w:rsidRPr="000D59AB">
        <w:rPr>
          <w:rFonts w:ascii="Bookman Old Style" w:hAnsi="Bookman Old Style"/>
          <w:b/>
          <w:color w:val="C0504D" w:themeColor="accent2"/>
        </w:rPr>
        <w:t>temps d’échange avec les membres présents pendant 5 à 10 min</w:t>
      </w:r>
      <w:r w:rsidR="000356F8" w:rsidRPr="00180071">
        <w:rPr>
          <w:rFonts w:ascii="Bookman Old Style" w:hAnsi="Bookman Old Style"/>
          <w:bCs/>
          <w:color w:val="C0504D" w:themeColor="accent2"/>
        </w:rPr>
        <w:t>.</w:t>
      </w:r>
      <w:r w:rsidR="00317CBB">
        <w:rPr>
          <w:rFonts w:ascii="Bookman Old Style" w:hAnsi="Bookman Old Style"/>
          <w:bCs/>
          <w:color w:val="C0504D" w:themeColor="accent2"/>
        </w:rPr>
        <w:t xml:space="preserve"> </w:t>
      </w:r>
      <w:r w:rsidR="00317CBB" w:rsidRPr="000D59AB">
        <w:rPr>
          <w:rFonts w:ascii="Bookman Old Style" w:hAnsi="Bookman Old Style"/>
          <w:b/>
          <w:color w:val="C0504D" w:themeColor="accent2"/>
        </w:rPr>
        <w:t xml:space="preserve">Les oraux s’organiseront le </w:t>
      </w:r>
      <w:r w:rsidR="00E764D9">
        <w:rPr>
          <w:rFonts w:ascii="Bookman Old Style" w:hAnsi="Bookman Old Style"/>
          <w:b/>
          <w:color w:val="C0504D" w:themeColor="accent2"/>
        </w:rPr>
        <w:t xml:space="preserve">lundi </w:t>
      </w:r>
      <w:r w:rsidR="006E6751">
        <w:rPr>
          <w:rFonts w:ascii="Bookman Old Style" w:hAnsi="Bookman Old Style"/>
          <w:b/>
          <w:color w:val="C0504D" w:themeColor="accent2"/>
        </w:rPr>
        <w:t>14</w:t>
      </w:r>
      <w:r w:rsidR="00931D6A" w:rsidRPr="000D59AB">
        <w:rPr>
          <w:rFonts w:ascii="Bookman Old Style" w:hAnsi="Bookman Old Style"/>
          <w:b/>
          <w:color w:val="C0504D" w:themeColor="accent2"/>
        </w:rPr>
        <w:t xml:space="preserve"> décembre 202</w:t>
      </w:r>
      <w:r w:rsidR="006E6751">
        <w:rPr>
          <w:rFonts w:ascii="Bookman Old Style" w:hAnsi="Bookman Old Style"/>
          <w:b/>
          <w:color w:val="C0504D" w:themeColor="accent2"/>
        </w:rPr>
        <w:t>6</w:t>
      </w:r>
      <w:r w:rsidR="00931D6A">
        <w:rPr>
          <w:rFonts w:ascii="Bookman Old Style" w:hAnsi="Bookman Old Style"/>
          <w:bCs/>
          <w:color w:val="C0504D" w:themeColor="accent2"/>
        </w:rPr>
        <w:t xml:space="preserve">. </w:t>
      </w:r>
      <w:r w:rsidR="004035E4" w:rsidRPr="002754EE">
        <w:rPr>
          <w:rFonts w:ascii="Bookman Old Style" w:hAnsi="Bookman Old Style"/>
          <w:b/>
          <w:color w:val="C0504D" w:themeColor="accent2"/>
        </w:rPr>
        <w:t xml:space="preserve">Les porteurs de projets qui souhaitent participer aux oraux </w:t>
      </w:r>
      <w:r w:rsidR="009F4509" w:rsidRPr="002754EE">
        <w:rPr>
          <w:rFonts w:ascii="Bookman Old Style" w:hAnsi="Bookman Old Style"/>
          <w:b/>
          <w:color w:val="C0504D" w:themeColor="accent2"/>
        </w:rPr>
        <w:t xml:space="preserve">de présentation </w:t>
      </w:r>
      <w:r w:rsidR="004035E4" w:rsidRPr="002754EE">
        <w:rPr>
          <w:rFonts w:ascii="Bookman Old Style" w:hAnsi="Bookman Old Style"/>
          <w:b/>
          <w:color w:val="C0504D" w:themeColor="accent2"/>
        </w:rPr>
        <w:t xml:space="preserve">sont </w:t>
      </w:r>
      <w:r w:rsidR="00E91974" w:rsidRPr="002754EE">
        <w:rPr>
          <w:rFonts w:ascii="Bookman Old Style" w:hAnsi="Bookman Old Style"/>
          <w:b/>
          <w:color w:val="C0504D" w:themeColor="accent2"/>
        </w:rPr>
        <w:t>invités</w:t>
      </w:r>
      <w:r w:rsidR="004035E4" w:rsidRPr="002754EE">
        <w:rPr>
          <w:rFonts w:ascii="Bookman Old Style" w:hAnsi="Bookman Old Style"/>
          <w:b/>
          <w:color w:val="C0504D" w:themeColor="accent2"/>
        </w:rPr>
        <w:t xml:space="preserve"> à prendre attache auprès du service politique de la ville</w:t>
      </w:r>
      <w:r w:rsidR="00051AB6" w:rsidRPr="002754EE">
        <w:rPr>
          <w:rFonts w:ascii="Bookman Old Style" w:hAnsi="Bookman Old Style"/>
          <w:b/>
          <w:color w:val="C0504D" w:themeColor="accent2"/>
        </w:rPr>
        <w:t xml:space="preserve"> </w:t>
      </w:r>
      <w:r w:rsidR="002754EE" w:rsidRPr="002754EE">
        <w:rPr>
          <w:rFonts w:ascii="Bookman Old Style" w:hAnsi="Bookman Old Style"/>
          <w:b/>
          <w:color w:val="C0504D" w:themeColor="accent2"/>
        </w:rPr>
        <w:t>avant le</w:t>
      </w:r>
      <w:r w:rsidR="00051AB6" w:rsidRPr="002754EE">
        <w:rPr>
          <w:rFonts w:ascii="Bookman Old Style" w:hAnsi="Bookman Old Style"/>
          <w:b/>
          <w:color w:val="C0504D" w:themeColor="accent2"/>
        </w:rPr>
        <w:t xml:space="preserve"> 4 décembre 2026 inclus</w:t>
      </w:r>
      <w:r w:rsidR="009F4509">
        <w:rPr>
          <w:rFonts w:ascii="Bookman Old Style" w:hAnsi="Bookman Old Style"/>
          <w:bCs/>
          <w:color w:val="C0504D" w:themeColor="accent2"/>
        </w:rPr>
        <w:t>.</w:t>
      </w:r>
      <w:r w:rsidR="004035E4">
        <w:rPr>
          <w:rFonts w:ascii="Bookman Old Style" w:hAnsi="Bookman Old Style"/>
          <w:bCs/>
          <w:color w:val="C0504D" w:themeColor="accent2"/>
        </w:rPr>
        <w:t xml:space="preserve"> </w:t>
      </w:r>
      <w:r w:rsidR="00931D6A">
        <w:rPr>
          <w:rFonts w:ascii="Bookman Old Style" w:hAnsi="Bookman Old Style"/>
          <w:bCs/>
          <w:color w:val="C0504D" w:themeColor="accent2"/>
        </w:rPr>
        <w:t xml:space="preserve">En fonction des souhaits de </w:t>
      </w:r>
      <w:r w:rsidR="00CF680F">
        <w:rPr>
          <w:rFonts w:ascii="Bookman Old Style" w:hAnsi="Bookman Old Style"/>
          <w:bCs/>
          <w:color w:val="C0504D" w:themeColor="accent2"/>
        </w:rPr>
        <w:t xml:space="preserve">participation, les </w:t>
      </w:r>
      <w:r w:rsidR="00BD1BD2" w:rsidRPr="00180071">
        <w:rPr>
          <w:rFonts w:ascii="Bookman Old Style" w:hAnsi="Bookman Old Style"/>
          <w:bCs/>
          <w:color w:val="C0504D" w:themeColor="accent2"/>
        </w:rPr>
        <w:t xml:space="preserve">horaires de passages seront </w:t>
      </w:r>
      <w:r w:rsidR="003806EA">
        <w:rPr>
          <w:rFonts w:ascii="Bookman Old Style" w:hAnsi="Bookman Old Style"/>
          <w:bCs/>
          <w:color w:val="C0504D" w:themeColor="accent2"/>
        </w:rPr>
        <w:t>communiqués ultérieurement</w:t>
      </w:r>
      <w:r w:rsidR="00BD1BD2" w:rsidRPr="00180071">
        <w:rPr>
          <w:rFonts w:ascii="Bookman Old Style" w:hAnsi="Bookman Old Style"/>
          <w:bCs/>
          <w:color w:val="C0504D" w:themeColor="accent2"/>
        </w:rPr>
        <w:t>.</w:t>
      </w:r>
    </w:p>
    <w:p w14:paraId="32FD33B0" w14:textId="47A84646" w:rsidR="006111C8" w:rsidRPr="006111C8" w:rsidRDefault="00730CDB" w:rsidP="006111C8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Bookman Old Style" w:hAnsi="Bookman Old Style"/>
          <w:color w:val="1F497D" w:themeColor="text2"/>
          <w:sz w:val="22"/>
          <w:szCs w:val="22"/>
        </w:rPr>
      </w:pPr>
      <w:r w:rsidRPr="00556817">
        <w:rPr>
          <w:rFonts w:ascii="Bookman Old Style" w:hAnsi="Bookman Old Style"/>
          <w:color w:val="1F497D" w:themeColor="text2"/>
          <w:sz w:val="22"/>
          <w:szCs w:val="22"/>
        </w:rPr>
        <w:t xml:space="preserve">Vous pouvez retrouver l’ensemble des appels à candidatures </w:t>
      </w:r>
      <w:r w:rsidR="008828AE" w:rsidRPr="00556817">
        <w:rPr>
          <w:rFonts w:ascii="Bookman Old Style" w:hAnsi="Bookman Old Style"/>
          <w:color w:val="1F497D" w:themeColor="text2"/>
          <w:sz w:val="22"/>
          <w:szCs w:val="22"/>
        </w:rPr>
        <w:t xml:space="preserve">des partenaires sur leurs sites respectifs ou contacter les services : </w:t>
      </w:r>
    </w:p>
    <w:p w14:paraId="24BB0ACD" w14:textId="30E44824" w:rsidR="005026C1" w:rsidRPr="00556817" w:rsidRDefault="005026C1" w:rsidP="00A72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/>
          <w:color w:val="C0504D" w:themeColor="accent2"/>
        </w:rPr>
      </w:pPr>
      <w:r w:rsidRPr="00556817">
        <w:rPr>
          <w:rFonts w:ascii="Bookman Old Style" w:hAnsi="Bookman Old Style"/>
          <w:b/>
          <w:bCs/>
        </w:rPr>
        <w:t>Pour l’État</w:t>
      </w:r>
      <w:r w:rsidRPr="00556817">
        <w:rPr>
          <w:rFonts w:ascii="Bookman Old Style" w:hAnsi="Bookman Old Style"/>
        </w:rPr>
        <w:t xml:space="preserve"> : </w:t>
      </w:r>
      <w:r w:rsidR="00A72019" w:rsidRPr="00556817">
        <w:rPr>
          <w:rFonts w:ascii="Bookman Old Style" w:hAnsi="Bookman Old Style"/>
        </w:rPr>
        <w:t>rendez-vous</w:t>
      </w:r>
      <w:r w:rsidRPr="00556817">
        <w:rPr>
          <w:rFonts w:ascii="Bookman Old Style" w:hAnsi="Bookman Old Style"/>
        </w:rPr>
        <w:t xml:space="preserve"> sur le site </w:t>
      </w:r>
      <w:r w:rsidR="00A72019" w:rsidRPr="00556817">
        <w:rPr>
          <w:rFonts w:ascii="Bookman Old Style" w:hAnsi="Bookman Old Style"/>
        </w:rPr>
        <w:t>de l’Agence</w:t>
      </w:r>
      <w:r w:rsidRPr="00556817">
        <w:rPr>
          <w:rFonts w:ascii="Bookman Old Style" w:hAnsi="Bookman Old Style"/>
        </w:rPr>
        <w:t xml:space="preserve"> Nationale de Cohésion des Territoires </w:t>
      </w:r>
      <w:r w:rsidRPr="00556817">
        <w:rPr>
          <w:rFonts w:ascii="Bookman Old Style" w:hAnsi="Bookman Old Style"/>
          <w:color w:val="C0504D" w:themeColor="accent2"/>
        </w:rPr>
        <w:t>(</w:t>
      </w:r>
      <w:hyperlink r:id="rId19" w:history="1">
        <w:r w:rsidRPr="00556817">
          <w:rPr>
            <w:rStyle w:val="Lienhypertexte"/>
            <w:rFonts w:ascii="Bookman Old Style" w:hAnsi="Bookman Old Style"/>
            <w:color w:val="C0504D" w:themeColor="accent2"/>
          </w:rPr>
          <w:t>https://agence-cohesion-territoires.gouv.fr</w:t>
        </w:r>
      </w:hyperlink>
      <w:r w:rsidRPr="00556817">
        <w:rPr>
          <w:rFonts w:ascii="Bookman Old Style" w:hAnsi="Bookman Old Style"/>
          <w:color w:val="C0504D" w:themeColor="accent2"/>
        </w:rPr>
        <w:t>)</w:t>
      </w:r>
    </w:p>
    <w:p w14:paraId="42415B7C" w14:textId="77777777" w:rsidR="005026C1" w:rsidRPr="00556817" w:rsidRDefault="005026C1" w:rsidP="00A72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/>
        </w:rPr>
      </w:pPr>
    </w:p>
    <w:p w14:paraId="4FD927C0" w14:textId="6B3DB021" w:rsidR="00007888" w:rsidRPr="00556817" w:rsidRDefault="00730CDB" w:rsidP="00A72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 w:cs="Times New Roman"/>
        </w:rPr>
      </w:pPr>
      <w:r w:rsidRPr="006D7BFF">
        <w:rPr>
          <w:rFonts w:ascii="Bookman Old Style" w:hAnsi="Bookman Old Style"/>
          <w:b/>
          <w:bCs/>
        </w:rPr>
        <w:t>Pour la Région</w:t>
      </w:r>
      <w:r w:rsidR="00007888" w:rsidRPr="006D7BFF">
        <w:rPr>
          <w:rFonts w:ascii="Bookman Old Style" w:hAnsi="Bookman Old Style"/>
          <w:b/>
          <w:bCs/>
        </w:rPr>
        <w:t xml:space="preserve"> Hauts de </w:t>
      </w:r>
      <w:r w:rsidR="00A72019" w:rsidRPr="006D7BFF">
        <w:rPr>
          <w:rFonts w:ascii="Bookman Old Style" w:hAnsi="Bookman Old Style"/>
          <w:b/>
          <w:bCs/>
        </w:rPr>
        <w:t>France</w:t>
      </w:r>
      <w:r w:rsidR="00A72019" w:rsidRPr="006D7BFF">
        <w:rPr>
          <w:rFonts w:ascii="Bookman Old Style" w:hAnsi="Bookman Old Style"/>
        </w:rPr>
        <w:t xml:space="preserve"> :</w:t>
      </w:r>
      <w:r w:rsidR="005026C1" w:rsidRPr="006D7BFF">
        <w:rPr>
          <w:rFonts w:ascii="Bookman Old Style" w:hAnsi="Bookman Old Style"/>
        </w:rPr>
        <w:t xml:space="preserve"> </w:t>
      </w:r>
      <w:r w:rsidR="00A72019" w:rsidRPr="006D7BFF">
        <w:rPr>
          <w:rFonts w:ascii="Bookman Old Style" w:hAnsi="Bookman Old Style"/>
        </w:rPr>
        <w:t xml:space="preserve">entrer dans votre moteur de recherche </w:t>
      </w:r>
      <w:r w:rsidR="00A72019" w:rsidRPr="006D7BFF">
        <w:rPr>
          <w:rFonts w:ascii="Bookman Old Style" w:hAnsi="Bookman Old Style"/>
          <w:color w:val="C0504D" w:themeColor="accent2"/>
        </w:rPr>
        <w:t>(</w:t>
      </w:r>
      <w:hyperlink r:id="rId20" w:history="1">
        <w:r w:rsidR="00A72019" w:rsidRPr="006D7BFF">
          <w:rPr>
            <w:rStyle w:val="Lienhypertexte"/>
            <w:rFonts w:ascii="Bookman Old Style" w:hAnsi="Bookman Old Style"/>
            <w:color w:val="C0504D" w:themeColor="accent2"/>
          </w:rPr>
          <w:t>https://guide-aides.hautsdefrance.fr/ rubrique</w:t>
        </w:r>
      </w:hyperlink>
      <w:r w:rsidR="005026C1" w:rsidRPr="006D7BFF">
        <w:rPr>
          <w:rFonts w:ascii="Bookman Old Style" w:hAnsi="Bookman Old Style"/>
        </w:rPr>
        <w:t xml:space="preserve"> relation avec les territoires</w:t>
      </w:r>
      <w:r w:rsidR="00A72019" w:rsidRPr="006D7BFF">
        <w:rPr>
          <w:rFonts w:ascii="Bookman Old Style" w:hAnsi="Bookman Old Style"/>
        </w:rPr>
        <w:t>)</w:t>
      </w:r>
      <w:r w:rsidR="005026C1" w:rsidRPr="006D7BFF">
        <w:rPr>
          <w:rFonts w:ascii="Bookman Old Style" w:hAnsi="Bookman Old Style"/>
        </w:rPr>
        <w:t xml:space="preserve"> </w:t>
      </w:r>
      <w:r w:rsidR="00A72019" w:rsidRPr="006D7BFF">
        <w:rPr>
          <w:rFonts w:ascii="Bookman Old Style" w:hAnsi="Bookman Old Style" w:cs="Times New Roman"/>
        </w:rPr>
        <w:t>ou c</w:t>
      </w:r>
      <w:r w:rsidR="008828AE" w:rsidRPr="006D7BFF">
        <w:rPr>
          <w:rFonts w:ascii="Bookman Old Style" w:hAnsi="Bookman Old Style" w:cs="Times New Roman"/>
        </w:rPr>
        <w:t>ontact</w:t>
      </w:r>
      <w:r w:rsidR="00A72019" w:rsidRPr="006D7BFF">
        <w:rPr>
          <w:rFonts w:ascii="Bookman Old Style" w:hAnsi="Bookman Old Style" w:cs="Times New Roman"/>
        </w:rPr>
        <w:t>er</w:t>
      </w:r>
      <w:r w:rsidR="008828AE" w:rsidRPr="006D7BFF">
        <w:rPr>
          <w:rFonts w:ascii="Bookman Old Style" w:hAnsi="Bookman Old Style" w:cs="Times New Roman"/>
        </w:rPr>
        <w:t xml:space="preserve"> : </w:t>
      </w:r>
      <w:r w:rsidR="008828AE" w:rsidRPr="006D7BFF">
        <w:rPr>
          <w:rFonts w:ascii="Bookman Old Style" w:hAnsi="Bookman Old Style" w:cs="Times New Roman"/>
        </w:rPr>
        <w:tab/>
        <w:t>Région Hauts-de-France - Direction de l'aménagement du territoire et du logement - Service cohésion sociale et urbaine</w:t>
      </w:r>
      <w:r w:rsidR="006D7BFF">
        <w:rPr>
          <w:rFonts w:ascii="Bookman Old Style" w:hAnsi="Bookman Old Style" w:cs="Times New Roman"/>
        </w:rPr>
        <w:t xml:space="preserve"> au</w:t>
      </w:r>
      <w:r w:rsidR="008828AE" w:rsidRPr="006D7BFF">
        <w:rPr>
          <w:rFonts w:ascii="Bookman Old Style" w:hAnsi="Bookman Old Style" w:cs="Times New Roman"/>
        </w:rPr>
        <w:t> </w:t>
      </w:r>
      <w:r w:rsidR="008828AE" w:rsidRPr="006D7BFF">
        <w:rPr>
          <w:rFonts w:ascii="Bookman Old Style" w:hAnsi="Bookman Old Style" w:cs="Times New Roman"/>
          <w:i/>
          <w:iCs/>
        </w:rPr>
        <w:t xml:space="preserve">03 74 27 17 48 </w:t>
      </w:r>
    </w:p>
    <w:p w14:paraId="3C646A9F" w14:textId="77777777" w:rsidR="00A72019" w:rsidRPr="00556817" w:rsidRDefault="00A72019" w:rsidP="00A72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/>
        </w:rPr>
      </w:pPr>
    </w:p>
    <w:p w14:paraId="6528E9F1" w14:textId="50160F3B" w:rsidR="00DF29EE" w:rsidRPr="00C45CD9" w:rsidRDefault="00007888" w:rsidP="00C45C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/>
          <w:b/>
        </w:rPr>
      </w:pPr>
      <w:r w:rsidRPr="00556817">
        <w:rPr>
          <w:rFonts w:ascii="Bookman Old Style" w:hAnsi="Bookman Old Style" w:cs="Times New Roman"/>
          <w:b/>
          <w:bCs/>
        </w:rPr>
        <w:t>Pour le Département du Nord</w:t>
      </w:r>
      <w:r w:rsidRPr="00556817">
        <w:rPr>
          <w:rFonts w:ascii="Bookman Old Style" w:hAnsi="Bookman Old Style"/>
        </w:rPr>
        <w:t> : Les Appels à Projets annuels ou pluriannuels sont disponibles sur le site</w:t>
      </w:r>
      <w:r w:rsidRPr="00556817">
        <w:rPr>
          <w:rFonts w:ascii="Bookman Old Style" w:hAnsi="Bookman Old Style"/>
          <w:b/>
        </w:rPr>
        <w:t xml:space="preserve"> </w:t>
      </w:r>
      <w:hyperlink r:id="rId21" w:history="1">
        <w:r w:rsidR="00A72019" w:rsidRPr="00556817">
          <w:rPr>
            <w:rStyle w:val="Lienhypertexte"/>
            <w:rFonts w:ascii="Bookman Old Style" w:hAnsi="Bookman Old Style"/>
            <w:bCs/>
            <w:color w:val="C0504D" w:themeColor="accent2"/>
          </w:rPr>
          <w:t>https://lenord.fr</w:t>
        </w:r>
      </w:hyperlink>
      <w:r w:rsidR="00556817">
        <w:rPr>
          <w:rFonts w:ascii="Comic Sans MS" w:hAnsi="Comic Sans MS"/>
          <w:noProof/>
          <w:color w:val="1F497D" w:themeColor="text2"/>
          <w:sz w:val="24"/>
          <w:szCs w:val="24"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3B141C82" wp14:editId="02ABE7AC">
                <wp:simplePos x="0" y="0"/>
                <wp:positionH relativeFrom="margin">
                  <wp:posOffset>-3175</wp:posOffset>
                </wp:positionH>
                <wp:positionV relativeFrom="paragraph">
                  <wp:posOffset>431800</wp:posOffset>
                </wp:positionV>
                <wp:extent cx="9972675" cy="609600"/>
                <wp:effectExtent l="0" t="0" r="28575" b="19050"/>
                <wp:wrapTopAndBottom/>
                <wp:docPr id="34900814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2675" cy="609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3375C" w14:textId="5106CC31" w:rsidR="00550875" w:rsidRPr="003D5FFD" w:rsidRDefault="001D5455" w:rsidP="006111C8">
                            <w:pPr>
                              <w:spacing w:before="18"/>
                              <w:ind w:left="1230" w:right="1231"/>
                              <w:jc w:val="center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  <w:r w:rsidRPr="003D5FFD">
                              <w:rPr>
                                <w:rFonts w:ascii="Bookman Old Style" w:hAnsi="Bookman Old Style"/>
                                <w:b/>
                              </w:rPr>
                              <w:t>POUR</w:t>
                            </w:r>
                            <w:r w:rsidRPr="003D5FFD">
                              <w:rPr>
                                <w:rFonts w:ascii="Bookman Old Style" w:hAnsi="Bookman Old Style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3D5FFD">
                              <w:rPr>
                                <w:rFonts w:ascii="Bookman Old Style" w:hAnsi="Bookman Old Style"/>
                                <w:b/>
                              </w:rPr>
                              <w:t>TOUT</w:t>
                            </w:r>
                            <w:r w:rsidRPr="003D5FFD">
                              <w:rPr>
                                <w:rFonts w:ascii="Bookman Old Style" w:hAnsi="Bookman Old Style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3D5FFD">
                              <w:rPr>
                                <w:rFonts w:ascii="Bookman Old Style" w:hAnsi="Bookman Old Style"/>
                                <w:b/>
                              </w:rPr>
                              <w:t>RENSEIGNEMENT</w:t>
                            </w:r>
                            <w:r w:rsidRPr="003D5FFD">
                              <w:rPr>
                                <w:rFonts w:ascii="Bookman Old Style" w:hAnsi="Bookman Old Style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3D5FFD">
                              <w:rPr>
                                <w:rFonts w:ascii="Bookman Old Style" w:hAnsi="Bookman Old Style"/>
                                <w:b/>
                              </w:rPr>
                              <w:t>COMPLEMENTAIRE</w:t>
                            </w:r>
                            <w:r w:rsidR="00641C59">
                              <w:rPr>
                                <w:rFonts w:ascii="Bookman Old Style" w:hAnsi="Bookman Old Style"/>
                                <w:b/>
                              </w:rPr>
                              <w:t>,</w:t>
                            </w:r>
                            <w:r w:rsidR="006111C8" w:rsidRPr="003D5FFD">
                              <w:rPr>
                                <w:rFonts w:ascii="Bookman Old Style" w:hAnsi="Bookman Old Style"/>
                                <w:b/>
                              </w:rPr>
                              <w:t xml:space="preserve"> </w:t>
                            </w:r>
                            <w:r w:rsidR="00641C59">
                              <w:rPr>
                                <w:rFonts w:ascii="Bookman Old Style" w:hAnsi="Bookman Old Style"/>
                                <w:b/>
                              </w:rPr>
                              <w:t>c</w:t>
                            </w:r>
                            <w:r w:rsidR="00550875" w:rsidRPr="003D5FFD">
                              <w:rPr>
                                <w:rFonts w:ascii="Bookman Old Style" w:hAnsi="Bookman Old Style"/>
                                <w:b/>
                              </w:rPr>
                              <w:t>ontact</w:t>
                            </w:r>
                            <w:r w:rsidR="00641C59">
                              <w:rPr>
                                <w:rFonts w:ascii="Bookman Old Style" w:hAnsi="Bookman Old Style"/>
                                <w:b/>
                              </w:rPr>
                              <w:t>er</w:t>
                            </w:r>
                            <w:r w:rsidR="00550875" w:rsidRPr="003D5FFD">
                              <w:rPr>
                                <w:rFonts w:ascii="Bookman Old Style" w:hAnsi="Bookman Old Style"/>
                                <w:b/>
                              </w:rPr>
                              <w:t xml:space="preserve"> </w:t>
                            </w:r>
                            <w:r w:rsidR="00641C59">
                              <w:rPr>
                                <w:rFonts w:ascii="Bookman Old Style" w:hAnsi="Bookman Old Style"/>
                                <w:b/>
                              </w:rPr>
                              <w:t>le</w:t>
                            </w:r>
                            <w:r w:rsidR="00550875" w:rsidRPr="003D5FFD">
                              <w:rPr>
                                <w:rFonts w:ascii="Bookman Old Style" w:hAnsi="Bookman Old Style"/>
                                <w:b/>
                              </w:rPr>
                              <w:t xml:space="preserve"> Service Politique de la Ville :</w:t>
                            </w:r>
                          </w:p>
                          <w:p w14:paraId="457E363A" w14:textId="601AAC23" w:rsidR="001D5455" w:rsidRPr="003D5FFD" w:rsidRDefault="00BA003E" w:rsidP="00BA003E">
                            <w:pPr>
                              <w:spacing w:before="1"/>
                              <w:ind w:left="1231" w:right="1231"/>
                              <w:jc w:val="center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  <w:r w:rsidRPr="003D5FFD">
                              <w:rPr>
                                <w:rFonts w:ascii="Bookman Old Style" w:hAnsi="Bookman Old Style"/>
                                <w:b/>
                              </w:rPr>
                              <w:t xml:space="preserve">Virginie DELANSAY- </w:t>
                            </w:r>
                            <w:r w:rsidR="00550875" w:rsidRPr="003D5FFD">
                              <w:rPr>
                                <w:rFonts w:ascii="Bookman Old Style" w:hAnsi="Bookman Old Style"/>
                                <w:b/>
                              </w:rPr>
                              <w:t xml:space="preserve">Chargée de mission - </w:t>
                            </w:r>
                            <w:hyperlink r:id="rId22" w:history="1">
                              <w:r w:rsidR="003D5FFD" w:rsidRPr="003D5FFD">
                                <w:rPr>
                                  <w:rStyle w:val="Lienhypertexte"/>
                                  <w:rFonts w:ascii="Bookman Old Style" w:hAnsi="Bookman Old Style"/>
                                  <w:b/>
                                </w:rPr>
                                <w:t>vdelansay@ville-hazebrouck.fr -</w:t>
                              </w:r>
                            </w:hyperlink>
                            <w:r w:rsidRPr="003D5FFD">
                              <w:rPr>
                                <w:rFonts w:ascii="Bookman Old Style" w:hAnsi="Bookman Old Style"/>
                                <w:b/>
                              </w:rPr>
                              <w:t xml:space="preserve"> </w:t>
                            </w:r>
                            <w:r w:rsidR="00550875" w:rsidRPr="003D5FFD">
                              <w:rPr>
                                <w:rFonts w:ascii="Bookman Old Style" w:hAnsi="Bookman Old Style"/>
                                <w:b/>
                              </w:rPr>
                              <w:t>Tél : 03 59 68 40 05 ou 06 23 99 25 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41C82" id="_x0000_s1029" type="#_x0000_t202" style="position:absolute;left:0;text-align:left;margin-left:-.25pt;margin-top:34pt;width:785.25pt;height:48pt;z-index:-251658233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" fillcolor="#d9d9d9" strokeweight=".48pt">
                <v:textbox inset="0,0,0,0">
                  <w:txbxContent>
                    <w:p w14:paraId="55C3375C" w14:textId="5106CC31" w:rsidR="00550875" w:rsidRPr="003D5FFD" w:rsidRDefault="001D5455" w:rsidP="006111C8">
                      <w:pPr>
                        <w:spacing w:before="18"/>
                        <w:ind w:left="1230" w:right="1231"/>
                        <w:jc w:val="center"/>
                        <w:rPr>
                          <w:rFonts w:ascii="Bookman Old Style" w:hAnsi="Bookman Old Style"/>
                          <w:b/>
                        </w:rPr>
                      </w:pPr>
                      <w:r w:rsidRPr="003D5FFD">
                        <w:rPr>
                          <w:rFonts w:ascii="Bookman Old Style" w:hAnsi="Bookman Old Style"/>
                          <w:b/>
                        </w:rPr>
                        <w:t>POUR</w:t>
                      </w:r>
                      <w:r w:rsidRPr="003D5FFD">
                        <w:rPr>
                          <w:rFonts w:ascii="Bookman Old Style" w:hAnsi="Bookman Old Style"/>
                          <w:b/>
                          <w:spacing w:val="-3"/>
                        </w:rPr>
                        <w:t xml:space="preserve"> </w:t>
                      </w:r>
                      <w:r w:rsidRPr="003D5FFD">
                        <w:rPr>
                          <w:rFonts w:ascii="Bookman Old Style" w:hAnsi="Bookman Old Style"/>
                          <w:b/>
                        </w:rPr>
                        <w:t>TOUT</w:t>
                      </w:r>
                      <w:r w:rsidRPr="003D5FFD">
                        <w:rPr>
                          <w:rFonts w:ascii="Bookman Old Style" w:hAnsi="Bookman Old Style"/>
                          <w:b/>
                          <w:spacing w:val="-1"/>
                        </w:rPr>
                        <w:t xml:space="preserve"> </w:t>
                      </w:r>
                      <w:r w:rsidRPr="003D5FFD">
                        <w:rPr>
                          <w:rFonts w:ascii="Bookman Old Style" w:hAnsi="Bookman Old Style"/>
                          <w:b/>
                        </w:rPr>
                        <w:t>RENSEIGNEMENT</w:t>
                      </w:r>
                      <w:r w:rsidRPr="003D5FFD">
                        <w:rPr>
                          <w:rFonts w:ascii="Bookman Old Style" w:hAnsi="Bookman Old Style"/>
                          <w:b/>
                          <w:spacing w:val="1"/>
                        </w:rPr>
                        <w:t xml:space="preserve"> </w:t>
                      </w:r>
                      <w:r w:rsidRPr="003D5FFD">
                        <w:rPr>
                          <w:rFonts w:ascii="Bookman Old Style" w:hAnsi="Bookman Old Style"/>
                          <w:b/>
                        </w:rPr>
                        <w:t>COMPLEMENTAIRE</w:t>
                      </w:r>
                      <w:r w:rsidR="00641C59">
                        <w:rPr>
                          <w:rFonts w:ascii="Bookman Old Style" w:hAnsi="Bookman Old Style"/>
                          <w:b/>
                        </w:rPr>
                        <w:t>,</w:t>
                      </w:r>
                      <w:r w:rsidR="006111C8" w:rsidRPr="003D5FFD">
                        <w:rPr>
                          <w:rFonts w:ascii="Bookman Old Style" w:hAnsi="Bookman Old Style"/>
                          <w:b/>
                        </w:rPr>
                        <w:t xml:space="preserve"> </w:t>
                      </w:r>
                      <w:r w:rsidR="00641C59">
                        <w:rPr>
                          <w:rFonts w:ascii="Bookman Old Style" w:hAnsi="Bookman Old Style"/>
                          <w:b/>
                        </w:rPr>
                        <w:t>c</w:t>
                      </w:r>
                      <w:r w:rsidR="00550875" w:rsidRPr="003D5FFD">
                        <w:rPr>
                          <w:rFonts w:ascii="Bookman Old Style" w:hAnsi="Bookman Old Style"/>
                          <w:b/>
                        </w:rPr>
                        <w:t>ontact</w:t>
                      </w:r>
                      <w:r w:rsidR="00641C59">
                        <w:rPr>
                          <w:rFonts w:ascii="Bookman Old Style" w:hAnsi="Bookman Old Style"/>
                          <w:b/>
                        </w:rPr>
                        <w:t>er</w:t>
                      </w:r>
                      <w:r w:rsidR="00550875" w:rsidRPr="003D5FFD">
                        <w:rPr>
                          <w:rFonts w:ascii="Bookman Old Style" w:hAnsi="Bookman Old Style"/>
                          <w:b/>
                        </w:rPr>
                        <w:t xml:space="preserve"> </w:t>
                      </w:r>
                      <w:r w:rsidR="00641C59">
                        <w:rPr>
                          <w:rFonts w:ascii="Bookman Old Style" w:hAnsi="Bookman Old Style"/>
                          <w:b/>
                        </w:rPr>
                        <w:t>le</w:t>
                      </w:r>
                      <w:r w:rsidR="00550875" w:rsidRPr="003D5FFD">
                        <w:rPr>
                          <w:rFonts w:ascii="Bookman Old Style" w:hAnsi="Bookman Old Style"/>
                          <w:b/>
                        </w:rPr>
                        <w:t xml:space="preserve"> Service Politique de la Ville :</w:t>
                      </w:r>
                    </w:p>
                    <w:p w14:paraId="457E363A" w14:textId="601AAC23" w:rsidR="001D5455" w:rsidRPr="003D5FFD" w:rsidRDefault="00BA003E" w:rsidP="00BA003E">
                      <w:pPr>
                        <w:spacing w:before="1"/>
                        <w:ind w:left="1231" w:right="1231"/>
                        <w:jc w:val="center"/>
                        <w:rPr>
                          <w:rFonts w:ascii="Bookman Old Style" w:hAnsi="Bookman Old Style"/>
                          <w:b/>
                        </w:rPr>
                      </w:pPr>
                      <w:r w:rsidRPr="003D5FFD">
                        <w:rPr>
                          <w:rFonts w:ascii="Bookman Old Style" w:hAnsi="Bookman Old Style"/>
                          <w:b/>
                        </w:rPr>
                        <w:t xml:space="preserve">Virginie DELANSAY- </w:t>
                      </w:r>
                      <w:r w:rsidR="00550875" w:rsidRPr="003D5FFD">
                        <w:rPr>
                          <w:rFonts w:ascii="Bookman Old Style" w:hAnsi="Bookman Old Style"/>
                          <w:b/>
                        </w:rPr>
                        <w:t xml:space="preserve">Chargée de mission - </w:t>
                      </w:r>
                      <w:hyperlink r:id="rId23" w:history="1">
                        <w:r w:rsidR="003D5FFD" w:rsidRPr="003D5FFD">
                          <w:rPr>
                            <w:rStyle w:val="Lienhypertexte"/>
                            <w:rFonts w:ascii="Bookman Old Style" w:hAnsi="Bookman Old Style"/>
                            <w:b/>
                          </w:rPr>
                          <w:t>vdelansay@ville-hazebrouck.fr -</w:t>
                        </w:r>
                      </w:hyperlink>
                      <w:r w:rsidRPr="003D5FFD">
                        <w:rPr>
                          <w:rFonts w:ascii="Bookman Old Style" w:hAnsi="Bookman Old Style"/>
                          <w:b/>
                        </w:rPr>
                        <w:t xml:space="preserve"> </w:t>
                      </w:r>
                      <w:r w:rsidR="00550875" w:rsidRPr="003D5FFD">
                        <w:rPr>
                          <w:rFonts w:ascii="Bookman Old Style" w:hAnsi="Bookman Old Style"/>
                          <w:b/>
                        </w:rPr>
                        <w:t>Tél : 03 59 68 40 05 ou 06 23 99 25 18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A208994" w14:textId="77777777" w:rsidR="00DF29EE" w:rsidRDefault="00DF29EE" w:rsidP="00DF29EE">
      <w:pPr>
        <w:tabs>
          <w:tab w:val="left" w:pos="8250"/>
        </w:tabs>
        <w:rPr>
          <w:rFonts w:ascii="Comic Sans MS" w:hAnsi="Comic Sans MS" w:cs="Times New Roman"/>
          <w:sz w:val="24"/>
          <w:szCs w:val="24"/>
        </w:rPr>
      </w:pPr>
    </w:p>
    <w:p w14:paraId="37D6953F" w14:textId="77777777" w:rsidR="00DF29EE" w:rsidRPr="00DF29EE" w:rsidRDefault="00DF29EE" w:rsidP="00DF29EE">
      <w:pPr>
        <w:rPr>
          <w:rFonts w:ascii="Comic Sans MS" w:hAnsi="Comic Sans MS" w:cs="Times New Roman"/>
          <w:sz w:val="24"/>
          <w:szCs w:val="24"/>
        </w:rPr>
      </w:pPr>
    </w:p>
    <w:tbl>
      <w:tblPr>
        <w:tblpPr w:leftFromText="141" w:rightFromText="141" w:vertAnchor="text" w:horzAnchor="margin" w:tblpY="-994"/>
        <w:tblW w:w="15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1"/>
        <w:gridCol w:w="6335"/>
        <w:gridCol w:w="425"/>
        <w:gridCol w:w="5063"/>
        <w:gridCol w:w="331"/>
      </w:tblGrid>
      <w:tr w:rsidR="00705286" w:rsidRPr="00403382" w14:paraId="577A474D" w14:textId="77777777" w:rsidTr="00B54C74">
        <w:trPr>
          <w:trHeight w:val="416"/>
        </w:trPr>
        <w:tc>
          <w:tcPr>
            <w:tcW w:w="15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0000" w:themeFill="text1"/>
            <w:noWrap/>
            <w:vAlign w:val="center"/>
            <w:hideMark/>
          </w:tcPr>
          <w:p w14:paraId="4DDDF7DA" w14:textId="5D4205A8" w:rsidR="00705286" w:rsidRPr="00484C2F" w:rsidRDefault="00705286" w:rsidP="00484C2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FFFFFF"/>
                <w:sz w:val="36"/>
                <w:szCs w:val="36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b/>
                <w:bCs/>
                <w:color w:val="FFFFFF"/>
                <w:sz w:val="36"/>
                <w:szCs w:val="36"/>
                <w:lang w:eastAsia="fr-FR"/>
              </w:rPr>
              <w:lastRenderedPageBreak/>
              <w:t xml:space="preserve"> </w:t>
            </w:r>
            <w:r w:rsidRPr="00FE6DE7">
              <w:rPr>
                <w:rFonts w:ascii="Bookman Old Style" w:eastAsia="Times New Roman" w:hAnsi="Bookman Old Style" w:cs="Calibri"/>
                <w:b/>
                <w:bCs/>
                <w:color w:val="FFFFFF"/>
                <w:sz w:val="32"/>
                <w:szCs w:val="32"/>
                <w:lang w:eastAsia="fr-FR"/>
              </w:rPr>
              <w:t>Annexe 1 : Fiche Projet Cœur de Flandre Agglo -</w:t>
            </w:r>
            <w:r w:rsidR="00C535F5" w:rsidRPr="00FE6DE7">
              <w:rPr>
                <w:rFonts w:ascii="Bookman Old Style" w:eastAsia="Times New Roman" w:hAnsi="Bookman Old Style" w:cs="Calibri"/>
                <w:b/>
                <w:bCs/>
                <w:color w:val="FFFFFF"/>
                <w:sz w:val="32"/>
                <w:szCs w:val="32"/>
                <w:lang w:eastAsia="fr-FR"/>
              </w:rPr>
              <w:t xml:space="preserve"> </w:t>
            </w:r>
            <w:r w:rsidRPr="00FE6DE7">
              <w:rPr>
                <w:rFonts w:ascii="Bookman Old Style" w:eastAsia="Times New Roman" w:hAnsi="Bookman Old Style" w:cs="Calibri"/>
                <w:b/>
                <w:bCs/>
                <w:color w:val="FFFFFF"/>
                <w:sz w:val="32"/>
                <w:szCs w:val="32"/>
                <w:lang w:eastAsia="fr-FR"/>
              </w:rPr>
              <w:t>Politique de la ville 202</w:t>
            </w:r>
            <w:r w:rsidR="00047155" w:rsidRPr="00FE6DE7">
              <w:rPr>
                <w:rFonts w:ascii="Bookman Old Style" w:eastAsia="Times New Roman" w:hAnsi="Bookman Old Style" w:cs="Calibri"/>
                <w:b/>
                <w:bCs/>
                <w:color w:val="FFFFFF"/>
                <w:sz w:val="32"/>
                <w:szCs w:val="32"/>
                <w:lang w:eastAsia="fr-FR"/>
              </w:rPr>
              <w:t>6</w:t>
            </w:r>
          </w:p>
        </w:tc>
      </w:tr>
      <w:tr w:rsidR="00403382" w:rsidRPr="00403382" w14:paraId="027C9857" w14:textId="77777777" w:rsidTr="00B54C74">
        <w:trPr>
          <w:trHeight w:val="421"/>
        </w:trPr>
        <w:tc>
          <w:tcPr>
            <w:tcW w:w="15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090E3E67" w14:textId="29A98C26" w:rsidR="00403382" w:rsidRPr="00FE6DE7" w:rsidRDefault="00272EBF" w:rsidP="00CB576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Chef de projet référent : </w:t>
            </w:r>
          </w:p>
        </w:tc>
      </w:tr>
      <w:tr w:rsidR="008616E1" w:rsidRPr="00403382" w14:paraId="05B0FBB5" w14:textId="77777777" w:rsidTr="00D4307D">
        <w:trPr>
          <w:trHeight w:val="300"/>
        </w:trPr>
        <w:tc>
          <w:tcPr>
            <w:tcW w:w="34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0ECE773" w14:textId="391B06D0" w:rsidR="008616E1" w:rsidRPr="00AF7E3B" w:rsidRDefault="008616E1" w:rsidP="00C505D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Dates prévisionnelles de début et fin d’actions</w:t>
            </w:r>
          </w:p>
        </w:tc>
        <w:tc>
          <w:tcPr>
            <w:tcW w:w="67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5E6D4A42" w14:textId="6B9FE50C" w:rsidR="008616E1" w:rsidRPr="00FE6DE7" w:rsidRDefault="008616E1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A6E6" w14:textId="77777777" w:rsidR="008616E1" w:rsidRPr="00FE6DE7" w:rsidRDefault="008616E1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Action Nouvelle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8A56" w14:textId="77777777" w:rsidR="008616E1" w:rsidRPr="00FE6DE7" w:rsidRDefault="008616E1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Ο</w:t>
            </w:r>
          </w:p>
        </w:tc>
      </w:tr>
      <w:tr w:rsidR="008616E1" w:rsidRPr="00403382" w14:paraId="3D85EC81" w14:textId="77777777" w:rsidTr="00D4307D">
        <w:trPr>
          <w:trHeight w:val="962"/>
        </w:trPr>
        <w:tc>
          <w:tcPr>
            <w:tcW w:w="34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508E5" w14:textId="77777777" w:rsidR="008616E1" w:rsidRPr="00AF7E3B" w:rsidRDefault="008616E1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760" w:type="dxa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6718AC8A" w14:textId="0F164171" w:rsidR="008616E1" w:rsidRPr="00FE6DE7" w:rsidRDefault="008616E1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20AC" w14:textId="3B90953E" w:rsidR="008616E1" w:rsidRPr="00FE6DE7" w:rsidRDefault="008616E1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Action Reconduite</w:t>
            </w:r>
            <w:r w:rsidR="00104B77" w:rsidRPr="00FE6DE7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: Si reconduction, un Bilan intermédiaire ou global de l'action doit être obligatoirement joint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22798" w14:textId="77777777" w:rsidR="008616E1" w:rsidRPr="00FE6DE7" w:rsidRDefault="008616E1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Ο</w:t>
            </w:r>
          </w:p>
        </w:tc>
      </w:tr>
      <w:tr w:rsidR="00403382" w:rsidRPr="00403382" w14:paraId="576792DC" w14:textId="77777777" w:rsidTr="005864D3">
        <w:trPr>
          <w:trHeight w:val="867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60565D" w14:textId="4F0C7550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Constat de </w:t>
            </w:r>
            <w:r w:rsidR="00C57F84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départ :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quel est le </w:t>
            </w:r>
            <w:r w:rsidR="00C57F84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besoin ?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Que doit-on </w:t>
            </w:r>
            <w:r w:rsidR="00C57F84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améliorer ?</w:t>
            </w:r>
            <w:r w:rsidR="001C076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comment </w:t>
            </w:r>
            <w:r w:rsidR="00272EBF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</w:t>
            </w:r>
            <w:r w:rsidR="001C076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t’il était identifié ? </w:t>
            </w:r>
            <w:r w:rsidR="00272EBF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(Diagnostic</w:t>
            </w:r>
            <w:r w:rsidR="001C076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)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F60B45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3BE81806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436E15C6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13FEB0E8" w14:textId="77777777" w:rsidR="007F7139" w:rsidRPr="00FE6DE7" w:rsidRDefault="007F7139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4DDDF75D" w14:textId="51EE70E6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2D535941" w14:textId="77777777" w:rsidTr="005864D3">
        <w:trPr>
          <w:trHeight w:val="846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099E48DD" w14:textId="77777777" w:rsidR="00403382" w:rsidRPr="00AF7E3B" w:rsidRDefault="00403382" w:rsidP="00C57F8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Effets </w:t>
            </w:r>
            <w:r w:rsidR="00C57F84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recherchés :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</w:t>
            </w:r>
            <w:r w:rsidR="00C57F84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Pertinence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du projet, pourquoi faut-il </w:t>
            </w:r>
            <w:r w:rsidR="001F3431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améliorer ?</w:t>
            </w:r>
          </w:p>
          <w:p w14:paraId="31026C03" w14:textId="77777777" w:rsidR="00272EBF" w:rsidRPr="00AF7E3B" w:rsidRDefault="00272EBF" w:rsidP="00C57F8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3B79E73A" w14:textId="3833A404" w:rsidR="00F8018C" w:rsidRPr="00AF7E3B" w:rsidRDefault="00F8018C" w:rsidP="00C57F8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6B870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51BAC964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13EE78A6" w14:textId="77777777" w:rsidR="007F7139" w:rsidRPr="00FE6DE7" w:rsidRDefault="007F7139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2184B553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  <w:p w14:paraId="4EA865B9" w14:textId="05CCEBF4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11379938" w14:textId="77777777" w:rsidTr="005864D3">
        <w:trPr>
          <w:trHeight w:val="423"/>
        </w:trPr>
        <w:tc>
          <w:tcPr>
            <w:tcW w:w="34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193CD6E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lang w:eastAsia="fr-FR"/>
              </w:rPr>
              <w:t>Objectifs généraux</w:t>
            </w:r>
          </w:p>
        </w:tc>
        <w:tc>
          <w:tcPr>
            <w:tcW w:w="121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4CDB4C" w14:textId="77777777" w:rsidR="00C45CD9" w:rsidRDefault="00C45CD9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4E3CE55A" w14:textId="1E07B238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3A6AD921" w14:textId="77777777" w:rsidTr="005864D3">
        <w:trPr>
          <w:trHeight w:val="412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FDC5EC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Objectifs opérationnels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636795" w14:textId="77777777" w:rsidR="00C45CD9" w:rsidRDefault="00C45CD9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09D8129B" w14:textId="77777777" w:rsidR="00C45CD9" w:rsidRDefault="00C45CD9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4E9EBAA3" w14:textId="2785BAFE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05ACB915" w14:textId="77777777" w:rsidTr="005864D3">
        <w:trPr>
          <w:trHeight w:val="408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189FA1" w14:textId="447FF9F0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Public c</w:t>
            </w:r>
            <w:r w:rsidR="003055DA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iblé (nombre, âge, implication)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B0B8C2" w14:textId="77777777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17F85AC5" w14:textId="77777777" w:rsidTr="009B16B9">
        <w:trPr>
          <w:trHeight w:val="853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44FC7F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Description de l'action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B2E22A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42DE2511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56B91849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479771DF" w14:textId="5F40DF08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05206CFE" w14:textId="77777777" w:rsidTr="009B16B9">
        <w:trPr>
          <w:trHeight w:val="692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DBEFA7B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Moyens mis en œuvre techniques, humains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5BFEAB3" w14:textId="77777777" w:rsidR="00F8018C" w:rsidRPr="00FE6DE7" w:rsidRDefault="00F8018C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7C7CD41A" w14:textId="77777777" w:rsidR="009B16B9" w:rsidRPr="00FE6DE7" w:rsidRDefault="009B16B9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</w:p>
          <w:p w14:paraId="129BFC08" w14:textId="02807973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3A7B78EA" w14:textId="77777777" w:rsidTr="005864D3">
        <w:trPr>
          <w:trHeight w:val="559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801F496" w14:textId="54EA9B38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Partenariats</w:t>
            </w:r>
            <w:r w:rsidR="00B16B95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et lien avec le droit commun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10EDB2" w14:textId="77777777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7001C8B1" w14:textId="77777777" w:rsidTr="005864D3">
        <w:trPr>
          <w:trHeight w:val="931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DDA8C24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Plan de communication / mobilisation du public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3F0078" w14:textId="77777777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62C4DC4C" w14:textId="77777777" w:rsidTr="005864D3">
        <w:trPr>
          <w:trHeight w:val="1276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F7D2AFC" w14:textId="3A227631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Evaluation de l'action (court, moyen et long </w:t>
            </w:r>
            <w:r w:rsidR="004B555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terme) /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indicateur d'efficacité et de suivi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E6C29D" w14:textId="77777777" w:rsidR="00403382" w:rsidRPr="00FE6DE7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FE6DE7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1455A2AD" w14:textId="77777777" w:rsidTr="005864D3">
        <w:trPr>
          <w:trHeight w:val="300"/>
        </w:trPr>
        <w:tc>
          <w:tcPr>
            <w:tcW w:w="15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bottom"/>
            <w:hideMark/>
          </w:tcPr>
          <w:p w14:paraId="35443297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lastRenderedPageBreak/>
              <w:t>Budget prévisionnel en euros</w:t>
            </w:r>
          </w:p>
        </w:tc>
      </w:tr>
      <w:tr w:rsidR="00403382" w:rsidRPr="00403382" w14:paraId="1BCCAB0F" w14:textId="77777777" w:rsidTr="009B16B9">
        <w:trPr>
          <w:trHeight w:val="300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44E75D4" w14:textId="0818D7A2" w:rsidR="00403382" w:rsidRPr="00AF7E3B" w:rsidRDefault="004B5550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Charges :</w:t>
            </w: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B1B96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Achats / Matières et fournitures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0D9A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38F34BD4" w14:textId="77777777" w:rsidTr="009B16B9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1753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A7976" w14:textId="237B85F2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Service </w:t>
            </w:r>
            <w:r w:rsidR="004B555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extérieur :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6115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56096B4F" w14:textId="77777777" w:rsidTr="009B16B9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DEC0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E6AA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Autres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6384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0A251087" w14:textId="77777777" w:rsidTr="009B16B9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A3EB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B4FA0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Rémunération de personnel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A47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18EE1C2F" w14:textId="77777777" w:rsidTr="009B16B9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B899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1B035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Charges indirectes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1A6F0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59B79364" w14:textId="77777777" w:rsidTr="009B16B9">
        <w:trPr>
          <w:trHeight w:val="435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E622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85C87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FF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FF0000"/>
                <w:lang w:eastAsia="fr-FR"/>
              </w:rPr>
              <w:t>Total charges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6709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7D871987" w14:textId="77777777" w:rsidTr="00D4307D">
        <w:trPr>
          <w:trHeight w:val="435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29E5C56" w14:textId="51CCD255" w:rsidR="00403382" w:rsidRPr="00AF7E3B" w:rsidRDefault="004B5550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Produits :</w:t>
            </w:r>
          </w:p>
        </w:tc>
        <w:tc>
          <w:tcPr>
            <w:tcW w:w="6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49367E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Subvention Politique de la Ville</w:t>
            </w:r>
          </w:p>
        </w:tc>
        <w:tc>
          <w:tcPr>
            <w:tcW w:w="5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3BC654D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Subvention Droit commun</w:t>
            </w:r>
          </w:p>
        </w:tc>
      </w:tr>
      <w:tr w:rsidR="00403382" w:rsidRPr="00403382" w14:paraId="0FB931A9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5916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835F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Etat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DC050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66A7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Europe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C0E1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48907DE6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E388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FA8A8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Région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FD1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1155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Etat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1D4E1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73C0B2E3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C94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98CA0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Bailleurs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C76A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31FE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Région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C8896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129CE916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AAD9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0E63" w14:textId="1177D20C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Cœur de </w:t>
            </w:r>
            <w:r w:rsidR="004B555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Flandre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agglo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D7B6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A429A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Département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9CD7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07C91FE3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BF12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CD35B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Ville d'Hazebrouck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51E47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769EE" w14:textId="7071B389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Cœur de </w:t>
            </w:r>
            <w:r w:rsidR="004B555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Flandre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agglo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84AA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462E8453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0ECC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7EF4" w14:textId="2E79B68C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color w:val="FF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color w:val="FF0000"/>
                <w:lang w:eastAsia="fr-FR"/>
              </w:rPr>
              <w:t>Sous</w:t>
            </w:r>
            <w:r w:rsidR="004B5550" w:rsidRPr="00AF7E3B">
              <w:rPr>
                <w:rFonts w:ascii="Bookman Old Style" w:eastAsia="Times New Roman" w:hAnsi="Bookman Old Style" w:cs="Calibri"/>
                <w:color w:val="FF0000"/>
                <w:lang w:eastAsia="fr-FR"/>
              </w:rPr>
              <w:t>-</w:t>
            </w:r>
            <w:r w:rsidRPr="00AF7E3B">
              <w:rPr>
                <w:rFonts w:ascii="Bookman Old Style" w:eastAsia="Times New Roman" w:hAnsi="Bookman Old Style" w:cs="Calibri"/>
                <w:color w:val="FF0000"/>
                <w:lang w:eastAsia="fr-FR"/>
              </w:rPr>
              <w:t>Total politique de la ville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81E20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700A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Ville d'Hazebrouck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153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1522A646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42B8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22E739CE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Autres recettes</w:t>
            </w:r>
          </w:p>
        </w:tc>
        <w:tc>
          <w:tcPr>
            <w:tcW w:w="5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A146B7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7CE530C6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87B5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1CC1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Vente/Prestations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C1339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3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35F7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</w:tr>
      <w:tr w:rsidR="00403382" w:rsidRPr="00403382" w14:paraId="43CCB687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1948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FDB03" w14:textId="33646B6B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Dons / </w:t>
            </w:r>
            <w:r w:rsidR="004B5550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Mécénat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E5AB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3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BA52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</w:tr>
      <w:tr w:rsidR="00403382" w:rsidRPr="00403382" w14:paraId="307B7A02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319C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FBFA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Contributions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522D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3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7691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</w:tr>
      <w:tr w:rsidR="00403382" w:rsidRPr="00403382" w14:paraId="09680BDB" w14:textId="77777777" w:rsidTr="00D4307D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76B2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4795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Autres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EC75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3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095C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</w:tr>
      <w:tr w:rsidR="00403382" w:rsidRPr="00403382" w14:paraId="5AEB7EAB" w14:textId="77777777" w:rsidTr="009B16B9">
        <w:trPr>
          <w:trHeight w:val="300"/>
        </w:trPr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8694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86DA8C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FF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FF0000"/>
                <w:lang w:eastAsia="fr-FR"/>
              </w:rPr>
              <w:t xml:space="preserve">Total produits 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ED39" w14:textId="77777777" w:rsidR="00403382" w:rsidRPr="00AF7E3B" w:rsidRDefault="00403382" w:rsidP="00403382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403382" w:rsidRPr="00403382" w14:paraId="52B8C260" w14:textId="77777777" w:rsidTr="009B16B9">
        <w:trPr>
          <w:trHeight w:val="1442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7675398" w14:textId="3027ECD8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Observation</w:t>
            </w:r>
            <w:r w:rsidR="001F3431"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s</w:t>
            </w: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 xml:space="preserve"> budgétaires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FEB027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  <w:tr w:rsidR="00403382" w:rsidRPr="00403382" w14:paraId="510DB720" w14:textId="77777777" w:rsidTr="009B16B9">
        <w:trPr>
          <w:trHeight w:val="198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505C09C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b/>
                <w:bCs/>
                <w:color w:val="000000"/>
                <w:lang w:eastAsia="fr-FR"/>
              </w:rPr>
              <w:t>Observations générales</w:t>
            </w:r>
          </w:p>
        </w:tc>
        <w:tc>
          <w:tcPr>
            <w:tcW w:w="121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BACB16" w14:textId="77777777" w:rsidR="00403382" w:rsidRPr="00AF7E3B" w:rsidRDefault="00403382" w:rsidP="0040338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fr-FR"/>
              </w:rPr>
            </w:pPr>
            <w:r w:rsidRPr="00AF7E3B">
              <w:rPr>
                <w:rFonts w:ascii="Bookman Old Style" w:eastAsia="Times New Roman" w:hAnsi="Bookman Old Style" w:cs="Calibri"/>
                <w:color w:val="000000"/>
                <w:lang w:eastAsia="fr-FR"/>
              </w:rPr>
              <w:t> </w:t>
            </w:r>
          </w:p>
        </w:tc>
      </w:tr>
    </w:tbl>
    <w:p w14:paraId="19EA4B06" w14:textId="77777777" w:rsidR="00403382" w:rsidRPr="006C4EC9" w:rsidRDefault="00403382" w:rsidP="006C4EC9">
      <w:pPr>
        <w:rPr>
          <w:rFonts w:ascii="Baskerville Old Face" w:hAnsi="Baskerville Old Face"/>
          <w:sz w:val="24"/>
          <w:szCs w:val="24"/>
        </w:rPr>
        <w:sectPr w:rsidR="00403382" w:rsidRPr="006C4EC9" w:rsidSect="00822121">
          <w:footerReference w:type="default" r:id="rId24"/>
          <w:pgSz w:w="16840" w:h="11910" w:orient="landscape"/>
          <w:pgMar w:top="280" w:right="1280" w:bottom="300" w:left="560" w:header="0" w:footer="0" w:gutter="0"/>
          <w:cols w:space="720"/>
          <w:docGrid w:linePitch="299"/>
        </w:sectPr>
      </w:pPr>
    </w:p>
    <w:p w14:paraId="3D6A4BD5" w14:textId="1C15C2FE" w:rsidR="00F42562" w:rsidRPr="00FE6DE7" w:rsidRDefault="00491274" w:rsidP="006976FA">
      <w:pPr>
        <w:tabs>
          <w:tab w:val="left" w:pos="2512"/>
        </w:tabs>
        <w:rPr>
          <w:rFonts w:ascii="Bookman Old Style" w:hAnsi="Bookman Old Style"/>
          <w:b/>
          <w:sz w:val="32"/>
        </w:rPr>
      </w:pPr>
      <w:r w:rsidRPr="00FE6DE7">
        <w:rPr>
          <w:rFonts w:ascii="Bookman Old Style" w:hAnsi="Bookman Old Style"/>
          <w:b/>
          <w:color w:val="1F497D" w:themeColor="text2"/>
          <w:sz w:val="32"/>
        </w:rPr>
        <w:lastRenderedPageBreak/>
        <w:t xml:space="preserve">ANNEXE </w:t>
      </w:r>
      <w:r w:rsidR="0052407C" w:rsidRPr="00FE6DE7">
        <w:rPr>
          <w:rFonts w:ascii="Bookman Old Style" w:hAnsi="Bookman Old Style"/>
          <w:b/>
          <w:color w:val="1F497D" w:themeColor="text2"/>
          <w:sz w:val="32"/>
        </w:rPr>
        <w:t xml:space="preserve"> </w:t>
      </w:r>
      <w:r w:rsidR="000714F5" w:rsidRPr="00FE6DE7">
        <w:rPr>
          <w:rFonts w:ascii="Bookman Old Style" w:hAnsi="Bookman Old Style"/>
          <w:b/>
          <w:color w:val="1F497D" w:themeColor="text2"/>
          <w:sz w:val="32"/>
        </w:rPr>
        <w:t>2</w:t>
      </w:r>
      <w:r w:rsidR="0052407C" w:rsidRPr="00FE6DE7">
        <w:rPr>
          <w:rFonts w:ascii="Bookman Old Style" w:hAnsi="Bookman Old Style"/>
          <w:b/>
          <w:color w:val="1F497D" w:themeColor="text2"/>
          <w:sz w:val="32"/>
        </w:rPr>
        <w:t xml:space="preserve"> : </w:t>
      </w:r>
      <w:r w:rsidR="00A90BD6" w:rsidRPr="00FE6DE7">
        <w:rPr>
          <w:rFonts w:ascii="Bookman Old Style" w:hAnsi="Bookman Old Style"/>
          <w:b/>
          <w:sz w:val="32"/>
        </w:rPr>
        <w:t xml:space="preserve">Calendrier d’instruction </w:t>
      </w:r>
      <w:bookmarkStart w:id="1" w:name="_Hlk159595433"/>
      <w:r w:rsidR="00B15AA3" w:rsidRPr="00FE6DE7">
        <w:rPr>
          <w:rFonts w:ascii="Bookman Old Style" w:hAnsi="Bookman Old Style"/>
          <w:b/>
          <w:sz w:val="32"/>
        </w:rPr>
        <w:t>de la programmation 202</w:t>
      </w:r>
      <w:r w:rsidR="00987382">
        <w:rPr>
          <w:rFonts w:ascii="Bookman Old Style" w:hAnsi="Bookman Old Style"/>
          <w:b/>
          <w:sz w:val="32"/>
        </w:rPr>
        <w:t>7</w:t>
      </w:r>
      <w:r w:rsidR="00B15AA3" w:rsidRPr="00FE6DE7">
        <w:rPr>
          <w:rFonts w:ascii="Bookman Old Style" w:hAnsi="Bookman Old Style"/>
          <w:b/>
          <w:sz w:val="32"/>
        </w:rPr>
        <w:t xml:space="preserve"> politique</w:t>
      </w:r>
      <w:r w:rsidR="009044FD" w:rsidRPr="00FE6DE7">
        <w:rPr>
          <w:rFonts w:ascii="Bookman Old Style" w:hAnsi="Bookman Old Style"/>
          <w:b/>
          <w:sz w:val="32"/>
        </w:rPr>
        <w:t xml:space="preserve"> </w:t>
      </w:r>
      <w:r w:rsidR="00B15AA3" w:rsidRPr="00FE6DE7">
        <w:rPr>
          <w:rFonts w:ascii="Bookman Old Style" w:hAnsi="Bookman Old Style"/>
          <w:b/>
          <w:sz w:val="32"/>
        </w:rPr>
        <w:t>ville</w:t>
      </w:r>
      <w:bookmarkEnd w:id="1"/>
    </w:p>
    <w:p w14:paraId="31EC0498" w14:textId="77777777" w:rsidR="00A90BD6" w:rsidRPr="00FE6DE7" w:rsidRDefault="00A90BD6" w:rsidP="00B16E62">
      <w:pPr>
        <w:jc w:val="center"/>
        <w:rPr>
          <w:rFonts w:ascii="Bookman Old Style" w:hAnsi="Bookman Old Style"/>
          <w:b/>
          <w:color w:val="1F497D" w:themeColor="text2"/>
          <w:sz w:val="4"/>
          <w:u w:val="single"/>
        </w:rPr>
      </w:pPr>
    </w:p>
    <w:tbl>
      <w:tblPr>
        <w:tblStyle w:val="Grilledutableau"/>
        <w:tblW w:w="10639" w:type="dxa"/>
        <w:jc w:val="center"/>
        <w:tblLook w:val="04A0" w:firstRow="1" w:lastRow="0" w:firstColumn="1" w:lastColumn="0" w:noHBand="0" w:noVBand="1"/>
      </w:tblPr>
      <w:tblGrid>
        <w:gridCol w:w="2547"/>
        <w:gridCol w:w="3147"/>
        <w:gridCol w:w="4945"/>
      </w:tblGrid>
      <w:tr w:rsidR="00A90BD6" w:rsidRPr="00FE6DE7" w14:paraId="5BDA7D43" w14:textId="77777777" w:rsidTr="005864D3">
        <w:trPr>
          <w:trHeight w:val="438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9095E" w14:textId="77777777" w:rsidR="00A90BD6" w:rsidRPr="00FE6DE7" w:rsidRDefault="00A90BD6" w:rsidP="00B16E62">
            <w:pPr>
              <w:jc w:val="center"/>
              <w:rPr>
                <w:rFonts w:ascii="Bookman Old Style" w:hAnsi="Bookman Old Style"/>
                <w:b/>
                <w:sz w:val="28"/>
              </w:rPr>
            </w:pPr>
            <w:r w:rsidRPr="00FE6DE7">
              <w:rPr>
                <w:rFonts w:ascii="Bookman Old Style" w:hAnsi="Bookman Old Style"/>
                <w:b/>
                <w:sz w:val="28"/>
              </w:rPr>
              <w:t>Dates</w:t>
            </w:r>
          </w:p>
        </w:tc>
        <w:tc>
          <w:tcPr>
            <w:tcW w:w="31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69464C" w14:textId="77777777" w:rsidR="00A90BD6" w:rsidRPr="00FE6DE7" w:rsidRDefault="00A90BD6" w:rsidP="00B16E62">
            <w:pPr>
              <w:jc w:val="center"/>
              <w:rPr>
                <w:rFonts w:ascii="Bookman Old Style" w:hAnsi="Bookman Old Style"/>
                <w:b/>
                <w:sz w:val="28"/>
              </w:rPr>
            </w:pPr>
            <w:r w:rsidRPr="00FE6DE7">
              <w:rPr>
                <w:rFonts w:ascii="Bookman Old Style" w:hAnsi="Bookman Old Style"/>
                <w:b/>
                <w:sz w:val="28"/>
              </w:rPr>
              <w:t>Actions</w:t>
            </w:r>
          </w:p>
        </w:tc>
        <w:tc>
          <w:tcPr>
            <w:tcW w:w="4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AA1B5" w14:textId="77777777" w:rsidR="00A90BD6" w:rsidRPr="00FE6DE7" w:rsidRDefault="00A90BD6" w:rsidP="00B16E62">
            <w:pPr>
              <w:jc w:val="center"/>
              <w:rPr>
                <w:rFonts w:ascii="Bookman Old Style" w:hAnsi="Bookman Old Style"/>
                <w:b/>
                <w:sz w:val="28"/>
              </w:rPr>
            </w:pPr>
            <w:r w:rsidRPr="00FE6DE7">
              <w:rPr>
                <w:rFonts w:ascii="Bookman Old Style" w:hAnsi="Bookman Old Style"/>
                <w:b/>
                <w:sz w:val="28"/>
              </w:rPr>
              <w:t>Commentaires</w:t>
            </w:r>
          </w:p>
        </w:tc>
      </w:tr>
      <w:tr w:rsidR="00A90BD6" w:rsidRPr="00FE6DE7" w14:paraId="305128A2" w14:textId="77777777" w:rsidTr="005864D3">
        <w:trPr>
          <w:trHeight w:val="1017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44B61" w14:textId="38C39C0B" w:rsidR="00A90BD6" w:rsidRPr="00FE6DE7" w:rsidRDefault="00987382" w:rsidP="00B16E62">
            <w:pPr>
              <w:jc w:val="center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t>28 octobre 2026</w:t>
            </w:r>
            <w:r w:rsidR="0022434C" w:rsidRPr="00FE6DE7">
              <w:rPr>
                <w:rFonts w:ascii="Bookman Old Style" w:hAnsi="Bookman Old Style"/>
                <w:b/>
                <w:sz w:val="24"/>
              </w:rPr>
              <w:t xml:space="preserve"> </w:t>
            </w:r>
          </w:p>
        </w:tc>
        <w:tc>
          <w:tcPr>
            <w:tcW w:w="31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CCB27E" w14:textId="045A08F0" w:rsidR="00A90BD6" w:rsidRPr="00FE6DE7" w:rsidRDefault="00A90BD6" w:rsidP="00B16E62">
            <w:pPr>
              <w:jc w:val="center"/>
              <w:rPr>
                <w:rFonts w:ascii="Bookman Old Style" w:hAnsi="Bookman Old Style"/>
                <w:sz w:val="22"/>
              </w:rPr>
            </w:pPr>
            <w:r w:rsidRPr="00FE6DE7">
              <w:rPr>
                <w:rFonts w:ascii="Bookman Old Style" w:hAnsi="Bookman Old Style"/>
                <w:sz w:val="22"/>
              </w:rPr>
              <w:t xml:space="preserve">Lancement de l’appel à projets </w:t>
            </w:r>
            <w:r w:rsidR="003D4627" w:rsidRPr="00FE6DE7">
              <w:rPr>
                <w:rFonts w:ascii="Bookman Old Style" w:hAnsi="Bookman Old Style"/>
                <w:sz w:val="22"/>
              </w:rPr>
              <w:t xml:space="preserve">crédits spécifiques politique de la ville </w:t>
            </w:r>
            <w:r w:rsidR="008A2237" w:rsidRPr="00FE6DE7">
              <w:rPr>
                <w:rFonts w:ascii="Bookman Old Style" w:hAnsi="Bookman Old Style"/>
                <w:sz w:val="22"/>
              </w:rPr>
              <w:t>-</w:t>
            </w:r>
            <w:r w:rsidRPr="00FE6DE7">
              <w:rPr>
                <w:rFonts w:ascii="Bookman Old Style" w:hAnsi="Bookman Old Style"/>
                <w:sz w:val="22"/>
              </w:rPr>
              <w:t xml:space="preserve"> </w:t>
            </w:r>
            <w:r w:rsidR="003D4627" w:rsidRPr="00FE6DE7">
              <w:rPr>
                <w:rFonts w:ascii="Bookman Old Style" w:hAnsi="Bookman Old Style"/>
                <w:sz w:val="22"/>
              </w:rPr>
              <w:t xml:space="preserve">cœur de </w:t>
            </w:r>
            <w:r w:rsidR="008A2237" w:rsidRPr="00FE6DE7">
              <w:rPr>
                <w:rFonts w:ascii="Bookman Old Style" w:hAnsi="Bookman Old Style"/>
                <w:sz w:val="22"/>
              </w:rPr>
              <w:t>Flandre</w:t>
            </w:r>
            <w:r w:rsidR="003D4627" w:rsidRPr="00FE6DE7">
              <w:rPr>
                <w:rFonts w:ascii="Bookman Old Style" w:hAnsi="Bookman Old Style"/>
                <w:sz w:val="22"/>
              </w:rPr>
              <w:t xml:space="preserve"> Agglo</w:t>
            </w:r>
          </w:p>
        </w:tc>
        <w:tc>
          <w:tcPr>
            <w:tcW w:w="4945" w:type="dxa"/>
            <w:tcBorders>
              <w:top w:val="single" w:sz="12" w:space="0" w:color="auto"/>
            </w:tcBorders>
            <w:vAlign w:val="center"/>
          </w:tcPr>
          <w:p w14:paraId="52E82E9D" w14:textId="5D36B970" w:rsidR="00A90BD6" w:rsidRPr="00FE6DE7" w:rsidRDefault="00A90BD6" w:rsidP="00B16E62">
            <w:pPr>
              <w:jc w:val="center"/>
              <w:rPr>
                <w:rFonts w:ascii="Bookman Old Style" w:hAnsi="Bookman Old Style"/>
                <w:sz w:val="22"/>
              </w:rPr>
            </w:pPr>
            <w:r w:rsidRPr="00FE6DE7">
              <w:rPr>
                <w:rFonts w:ascii="Bookman Old Style" w:hAnsi="Bookman Old Style"/>
                <w:sz w:val="22"/>
              </w:rPr>
              <w:t>Diffusion aux porteurs de projets, mise en ligne sur le site de la ville</w:t>
            </w:r>
            <w:r w:rsidR="008A2237" w:rsidRPr="00FE6DE7">
              <w:rPr>
                <w:rFonts w:ascii="Bookman Old Style" w:hAnsi="Bookman Old Style"/>
                <w:sz w:val="22"/>
              </w:rPr>
              <w:t xml:space="preserve"> d’Hazebrouck et de cœur de Flandre Agglo</w:t>
            </w:r>
            <w:r w:rsidRPr="00FE6DE7">
              <w:rPr>
                <w:rFonts w:ascii="Bookman Old Style" w:hAnsi="Bookman Old Style"/>
                <w:sz w:val="22"/>
              </w:rPr>
              <w:t xml:space="preserve">, information par mail et </w:t>
            </w:r>
            <w:r w:rsidR="008A2237" w:rsidRPr="00FE6DE7">
              <w:rPr>
                <w:rFonts w:ascii="Bookman Old Style" w:hAnsi="Bookman Old Style"/>
                <w:sz w:val="22"/>
              </w:rPr>
              <w:t>diffusi</w:t>
            </w:r>
            <w:r w:rsidR="00E95A0E" w:rsidRPr="00FE6DE7">
              <w:rPr>
                <w:rFonts w:ascii="Bookman Old Style" w:hAnsi="Bookman Old Style"/>
                <w:sz w:val="22"/>
              </w:rPr>
              <w:t xml:space="preserve">on </w:t>
            </w:r>
            <w:r w:rsidRPr="00FE6DE7">
              <w:rPr>
                <w:rFonts w:ascii="Bookman Old Style" w:hAnsi="Bookman Old Style"/>
                <w:sz w:val="22"/>
              </w:rPr>
              <w:t>sur les réseaux sociaux.</w:t>
            </w:r>
          </w:p>
        </w:tc>
      </w:tr>
      <w:tr w:rsidR="00A90BD6" w:rsidRPr="00FE6DE7" w14:paraId="21A37E07" w14:textId="77777777" w:rsidTr="005864D3">
        <w:trPr>
          <w:trHeight w:val="1017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0A266" w14:textId="22D40101" w:rsidR="00A90BD6" w:rsidRPr="00FE6DE7" w:rsidRDefault="00281CF3" w:rsidP="00B16E62">
            <w:pPr>
              <w:jc w:val="center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t>2 décembre</w:t>
            </w:r>
            <w:r w:rsidR="004600E7" w:rsidRPr="00FE6DE7">
              <w:rPr>
                <w:rFonts w:ascii="Bookman Old Style" w:hAnsi="Bookman Old Style"/>
                <w:b/>
                <w:sz w:val="24"/>
              </w:rPr>
              <w:t xml:space="preserve"> 202</w:t>
            </w:r>
            <w:r w:rsidR="00974804">
              <w:rPr>
                <w:rFonts w:ascii="Bookman Old Style" w:hAnsi="Bookman Old Style"/>
                <w:b/>
                <w:sz w:val="24"/>
              </w:rPr>
              <w:t>6</w:t>
            </w:r>
          </w:p>
        </w:tc>
        <w:tc>
          <w:tcPr>
            <w:tcW w:w="3147" w:type="dxa"/>
            <w:tcBorders>
              <w:left w:val="single" w:sz="12" w:space="0" w:color="auto"/>
            </w:tcBorders>
            <w:vAlign w:val="center"/>
          </w:tcPr>
          <w:p w14:paraId="2BB2EAD6" w14:textId="7522920C" w:rsidR="00A90BD6" w:rsidRPr="00FE6DE7" w:rsidRDefault="00A90BD6" w:rsidP="00B16E62">
            <w:pPr>
              <w:jc w:val="center"/>
              <w:rPr>
                <w:rFonts w:ascii="Bookman Old Style" w:hAnsi="Bookman Old Style"/>
                <w:sz w:val="22"/>
              </w:rPr>
            </w:pPr>
            <w:r w:rsidRPr="00FE6DE7">
              <w:rPr>
                <w:rFonts w:ascii="Bookman Old Style" w:hAnsi="Bookman Old Style"/>
                <w:sz w:val="22"/>
              </w:rPr>
              <w:t>Date limite de réception des projets pour la programmation 202</w:t>
            </w:r>
            <w:r w:rsidR="00974804">
              <w:rPr>
                <w:rFonts w:ascii="Bookman Old Style" w:hAnsi="Bookman Old Style"/>
                <w:sz w:val="22"/>
              </w:rPr>
              <w:t>7</w:t>
            </w:r>
          </w:p>
        </w:tc>
        <w:tc>
          <w:tcPr>
            <w:tcW w:w="4945" w:type="dxa"/>
            <w:vAlign w:val="center"/>
          </w:tcPr>
          <w:p w14:paraId="09E7EE09" w14:textId="5C0E81C3" w:rsidR="00A90BD6" w:rsidRPr="00974804" w:rsidRDefault="00A90BD6" w:rsidP="00B16E62">
            <w:pPr>
              <w:jc w:val="center"/>
              <w:rPr>
                <w:rFonts w:ascii="Bookman Old Style" w:hAnsi="Bookman Old Style"/>
                <w:b/>
                <w:bCs/>
                <w:sz w:val="22"/>
              </w:rPr>
            </w:pPr>
            <w:r w:rsidRPr="00974804">
              <w:rPr>
                <w:rFonts w:ascii="Bookman Old Style" w:hAnsi="Bookman Old Style"/>
                <w:b/>
                <w:bCs/>
                <w:sz w:val="22"/>
              </w:rPr>
              <w:t xml:space="preserve">N’hésitez pas à contacter </w:t>
            </w:r>
            <w:r w:rsidR="00281CF3" w:rsidRPr="00974804">
              <w:rPr>
                <w:rFonts w:ascii="Bookman Old Style" w:hAnsi="Bookman Old Style"/>
                <w:b/>
                <w:bCs/>
                <w:sz w:val="22"/>
              </w:rPr>
              <w:t>le</w:t>
            </w:r>
            <w:r w:rsidR="0004027F" w:rsidRPr="00974804">
              <w:rPr>
                <w:rFonts w:ascii="Bookman Old Style" w:hAnsi="Bookman Old Style"/>
                <w:b/>
                <w:bCs/>
                <w:sz w:val="22"/>
              </w:rPr>
              <w:t xml:space="preserve"> </w:t>
            </w:r>
            <w:r w:rsidR="00FD6FBA" w:rsidRPr="00974804">
              <w:rPr>
                <w:rFonts w:ascii="Bookman Old Style" w:hAnsi="Bookman Old Style"/>
                <w:b/>
                <w:bCs/>
                <w:sz w:val="22"/>
              </w:rPr>
              <w:t xml:space="preserve">service politique de la ville </w:t>
            </w:r>
            <w:r w:rsidRPr="00974804">
              <w:rPr>
                <w:rFonts w:ascii="Bookman Old Style" w:hAnsi="Bookman Old Style"/>
                <w:b/>
                <w:bCs/>
                <w:sz w:val="22"/>
              </w:rPr>
              <w:t xml:space="preserve">pour toutes demandes </w:t>
            </w:r>
            <w:r w:rsidR="00974804">
              <w:rPr>
                <w:rFonts w:ascii="Bookman Old Style" w:hAnsi="Bookman Old Style"/>
                <w:b/>
                <w:bCs/>
                <w:sz w:val="22"/>
              </w:rPr>
              <w:t>d’aide ou</w:t>
            </w:r>
            <w:r w:rsidRPr="00974804">
              <w:rPr>
                <w:rFonts w:ascii="Bookman Old Style" w:hAnsi="Bookman Old Style"/>
                <w:b/>
                <w:bCs/>
                <w:sz w:val="22"/>
              </w:rPr>
              <w:t xml:space="preserve"> renseignements.</w:t>
            </w:r>
          </w:p>
        </w:tc>
      </w:tr>
      <w:tr w:rsidR="00135A1C" w:rsidRPr="00FE6DE7" w14:paraId="2167CCBA" w14:textId="77777777" w:rsidTr="005864D3">
        <w:trPr>
          <w:trHeight w:val="926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69335" w14:textId="2FE56DE9" w:rsidR="00135A1C" w:rsidRPr="00FE6DE7" w:rsidRDefault="00D066B2" w:rsidP="00B16E62">
            <w:pPr>
              <w:jc w:val="center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t>1</w:t>
            </w:r>
            <w:r w:rsidR="002D3A3E">
              <w:rPr>
                <w:rFonts w:ascii="Bookman Old Style" w:hAnsi="Bookman Old Style"/>
                <w:b/>
                <w:sz w:val="24"/>
              </w:rPr>
              <w:t>4</w:t>
            </w:r>
            <w:r>
              <w:rPr>
                <w:rFonts w:ascii="Bookman Old Style" w:hAnsi="Bookman Old Style"/>
                <w:b/>
                <w:sz w:val="24"/>
              </w:rPr>
              <w:t xml:space="preserve"> décembre 202</w:t>
            </w:r>
            <w:r w:rsidR="002D3A3E">
              <w:rPr>
                <w:rFonts w:ascii="Bookman Old Style" w:hAnsi="Bookman Old Style"/>
                <w:b/>
                <w:sz w:val="24"/>
              </w:rPr>
              <w:t>6</w:t>
            </w:r>
            <w:r w:rsidR="00C63D1B" w:rsidRPr="00FE6DE7">
              <w:rPr>
                <w:rFonts w:ascii="Bookman Old Style" w:hAnsi="Bookman Old Style"/>
                <w:b/>
                <w:sz w:val="24"/>
              </w:rPr>
              <w:t xml:space="preserve"> </w:t>
            </w:r>
          </w:p>
        </w:tc>
        <w:tc>
          <w:tcPr>
            <w:tcW w:w="3147" w:type="dxa"/>
            <w:tcBorders>
              <w:left w:val="single" w:sz="12" w:space="0" w:color="auto"/>
            </w:tcBorders>
            <w:vAlign w:val="center"/>
          </w:tcPr>
          <w:p w14:paraId="4A1EF936" w14:textId="77777777" w:rsidR="00290008" w:rsidRPr="00FE6DE7" w:rsidRDefault="00511C8F" w:rsidP="00B16E62">
            <w:pPr>
              <w:jc w:val="center"/>
              <w:rPr>
                <w:rFonts w:ascii="Bookman Old Style" w:hAnsi="Bookman Old Style"/>
              </w:rPr>
            </w:pPr>
            <w:r w:rsidRPr="00FE6DE7">
              <w:rPr>
                <w:rFonts w:ascii="Bookman Old Style" w:hAnsi="Bookman Old Style"/>
              </w:rPr>
              <w:t>Organisation des oraux de présentation</w:t>
            </w:r>
            <w:r w:rsidR="00290008" w:rsidRPr="00FE6DE7">
              <w:rPr>
                <w:rFonts w:ascii="Bookman Old Style" w:hAnsi="Bookman Old Style"/>
              </w:rPr>
              <w:t>s des projets par les porteurs</w:t>
            </w:r>
          </w:p>
          <w:p w14:paraId="1AEA28BB" w14:textId="3E9FD068" w:rsidR="00135A1C" w:rsidRPr="00FE6DE7" w:rsidRDefault="00135A1C" w:rsidP="00B16E6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945" w:type="dxa"/>
            <w:vAlign w:val="center"/>
          </w:tcPr>
          <w:p w14:paraId="5E37E562" w14:textId="38456FBB" w:rsidR="00B16E62" w:rsidRPr="00FE6DE7" w:rsidRDefault="00B16E62" w:rsidP="00B16E62">
            <w:pPr>
              <w:jc w:val="center"/>
              <w:rPr>
                <w:rFonts w:ascii="Bookman Old Style" w:hAnsi="Bookman Old Style"/>
              </w:rPr>
            </w:pPr>
            <w:r w:rsidRPr="00FE6DE7">
              <w:rPr>
                <w:rFonts w:ascii="Bookman Old Style" w:hAnsi="Bookman Old Style"/>
              </w:rPr>
              <w:t>Proposition de soutenance orale pour les partenaires souhaitant présenter leur(s) projet(s) déposé(s) pour 202</w:t>
            </w:r>
            <w:r w:rsidR="00806064">
              <w:rPr>
                <w:rFonts w:ascii="Bookman Old Style" w:hAnsi="Bookman Old Style"/>
              </w:rPr>
              <w:t>7</w:t>
            </w:r>
          </w:p>
        </w:tc>
      </w:tr>
      <w:tr w:rsidR="00D066B2" w:rsidRPr="00FE6DE7" w14:paraId="32D1DDCE" w14:textId="77777777" w:rsidTr="005864D3">
        <w:trPr>
          <w:trHeight w:val="926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77674" w14:textId="5239AFFF" w:rsidR="00D066B2" w:rsidRDefault="00A30DEA" w:rsidP="00B16E62">
            <w:pPr>
              <w:jc w:val="center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t>25</w:t>
            </w:r>
            <w:r w:rsidR="003117FA">
              <w:rPr>
                <w:rFonts w:ascii="Bookman Old Style" w:hAnsi="Bookman Old Style"/>
                <w:b/>
                <w:sz w:val="24"/>
              </w:rPr>
              <w:t xml:space="preserve"> janvier 202</w:t>
            </w:r>
            <w:r>
              <w:rPr>
                <w:rFonts w:ascii="Bookman Old Style" w:hAnsi="Bookman Old Style"/>
                <w:b/>
                <w:sz w:val="24"/>
              </w:rPr>
              <w:t>7</w:t>
            </w:r>
          </w:p>
        </w:tc>
        <w:tc>
          <w:tcPr>
            <w:tcW w:w="3147" w:type="dxa"/>
            <w:tcBorders>
              <w:left w:val="single" w:sz="12" w:space="0" w:color="auto"/>
            </w:tcBorders>
            <w:vAlign w:val="center"/>
          </w:tcPr>
          <w:p w14:paraId="6AD83002" w14:textId="2ECCEF1B" w:rsidR="00D066B2" w:rsidRPr="00FE6DE7" w:rsidRDefault="00D066B2" w:rsidP="00B16E62">
            <w:pPr>
              <w:jc w:val="center"/>
              <w:rPr>
                <w:rFonts w:ascii="Bookman Old Style" w:hAnsi="Bookman Old Style"/>
              </w:rPr>
            </w:pPr>
            <w:r w:rsidRPr="00FE6DE7">
              <w:rPr>
                <w:rFonts w:ascii="Bookman Old Style" w:hAnsi="Bookman Old Style"/>
              </w:rPr>
              <w:t>Comité technique</w:t>
            </w:r>
          </w:p>
        </w:tc>
        <w:tc>
          <w:tcPr>
            <w:tcW w:w="4945" w:type="dxa"/>
            <w:vAlign w:val="center"/>
          </w:tcPr>
          <w:p w14:paraId="02B69DD6" w14:textId="4E1F05DE" w:rsidR="00D066B2" w:rsidRPr="00FE6DE7" w:rsidRDefault="003117FA" w:rsidP="00B16E62">
            <w:pPr>
              <w:jc w:val="center"/>
              <w:rPr>
                <w:rFonts w:ascii="Bookman Old Style" w:hAnsi="Bookman Old Style"/>
              </w:rPr>
            </w:pPr>
            <w:r w:rsidRPr="003117FA">
              <w:rPr>
                <w:rFonts w:ascii="Bookman Old Style" w:hAnsi="Bookman Old Style"/>
              </w:rPr>
              <w:t>Bilan des actions 202</w:t>
            </w:r>
            <w:r w:rsidR="00A30DEA">
              <w:rPr>
                <w:rFonts w:ascii="Bookman Old Style" w:hAnsi="Bookman Old Style"/>
              </w:rPr>
              <w:t>6</w:t>
            </w:r>
            <w:r>
              <w:rPr>
                <w:rFonts w:ascii="Bookman Old Style" w:hAnsi="Bookman Old Style"/>
              </w:rPr>
              <w:t xml:space="preserve">, </w:t>
            </w:r>
            <w:r w:rsidR="002E37F3">
              <w:rPr>
                <w:rFonts w:ascii="Bookman Old Style" w:hAnsi="Bookman Old Style"/>
              </w:rPr>
              <w:t>étude des projets 202</w:t>
            </w:r>
            <w:r w:rsidR="00A30DEA">
              <w:rPr>
                <w:rFonts w:ascii="Bookman Old Style" w:hAnsi="Bookman Old Style"/>
              </w:rPr>
              <w:t>7</w:t>
            </w:r>
          </w:p>
        </w:tc>
      </w:tr>
      <w:tr w:rsidR="00A90BD6" w:rsidRPr="00FE6DE7" w14:paraId="629450CA" w14:textId="77777777" w:rsidTr="005864D3">
        <w:trPr>
          <w:trHeight w:val="1344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5B32B" w14:textId="6D66B2F1" w:rsidR="00A90BD6" w:rsidRPr="00922CAC" w:rsidRDefault="000C2053" w:rsidP="006B664B">
            <w:pPr>
              <w:jc w:val="center"/>
              <w:rPr>
                <w:rFonts w:ascii="Bookman Old Style" w:hAnsi="Bookman Old Style"/>
                <w:b/>
                <w:sz w:val="24"/>
              </w:rPr>
            </w:pPr>
            <w:r w:rsidRPr="00922CAC">
              <w:rPr>
                <w:rFonts w:ascii="Bookman Old Style" w:hAnsi="Bookman Old Style"/>
                <w:b/>
                <w:sz w:val="24"/>
              </w:rPr>
              <w:t xml:space="preserve">Date non arrêtée à ce jour </w:t>
            </w:r>
            <w:r w:rsidR="00922CAC" w:rsidRPr="00922CAC">
              <w:rPr>
                <w:rFonts w:ascii="Bookman Old Style" w:hAnsi="Bookman Old Style"/>
                <w:b/>
                <w:sz w:val="24"/>
              </w:rPr>
              <w:t xml:space="preserve">mais </w:t>
            </w:r>
            <w:r w:rsidR="006B664B">
              <w:rPr>
                <w:rFonts w:ascii="Bookman Old Style" w:hAnsi="Bookman Old Style"/>
                <w:b/>
                <w:sz w:val="24"/>
              </w:rPr>
              <w:t xml:space="preserve">prévue </w:t>
            </w:r>
            <w:r w:rsidR="007E6063">
              <w:rPr>
                <w:rFonts w:ascii="Bookman Old Style" w:hAnsi="Bookman Old Style"/>
                <w:b/>
                <w:sz w:val="24"/>
              </w:rPr>
              <w:t xml:space="preserve">durant la </w:t>
            </w:r>
            <w:r w:rsidR="006B664B">
              <w:rPr>
                <w:rFonts w:ascii="Bookman Old Style" w:hAnsi="Bookman Old Style"/>
                <w:b/>
                <w:sz w:val="24"/>
              </w:rPr>
              <w:t>1ere</w:t>
            </w:r>
            <w:r w:rsidR="007E6063">
              <w:rPr>
                <w:rFonts w:ascii="Bookman Old Style" w:hAnsi="Bookman Old Style"/>
                <w:b/>
                <w:sz w:val="24"/>
              </w:rPr>
              <w:t xml:space="preserve"> quinzaine de </w:t>
            </w:r>
            <w:r w:rsidR="00922CAC" w:rsidRPr="00922CAC">
              <w:rPr>
                <w:rFonts w:ascii="Bookman Old Style" w:hAnsi="Bookman Old Style"/>
                <w:b/>
                <w:sz w:val="24"/>
              </w:rPr>
              <w:t>février</w:t>
            </w:r>
          </w:p>
        </w:tc>
        <w:tc>
          <w:tcPr>
            <w:tcW w:w="3147" w:type="dxa"/>
            <w:tcBorders>
              <w:left w:val="single" w:sz="12" w:space="0" w:color="auto"/>
            </w:tcBorders>
            <w:vAlign w:val="center"/>
          </w:tcPr>
          <w:p w14:paraId="0F5749EC" w14:textId="225FCA0D" w:rsidR="00A90BD6" w:rsidRPr="00922CAC" w:rsidRDefault="00224934" w:rsidP="00B16E62">
            <w:pPr>
              <w:jc w:val="center"/>
              <w:rPr>
                <w:rFonts w:ascii="Bookman Old Style" w:hAnsi="Bookman Old Style"/>
                <w:sz w:val="22"/>
              </w:rPr>
            </w:pPr>
            <w:r w:rsidRPr="00922CAC">
              <w:rPr>
                <w:rFonts w:ascii="Bookman Old Style" w:hAnsi="Bookman Old Style"/>
                <w:sz w:val="22"/>
              </w:rPr>
              <w:t xml:space="preserve">Comité de pilotage </w:t>
            </w:r>
            <w:r w:rsidR="00C11365" w:rsidRPr="00922CAC">
              <w:rPr>
                <w:rFonts w:ascii="Bookman Old Style" w:hAnsi="Bookman Old Style"/>
                <w:sz w:val="22"/>
              </w:rPr>
              <w:t>en présence de M</w:t>
            </w:r>
            <w:r w:rsidR="00E83025" w:rsidRPr="00922CAC">
              <w:rPr>
                <w:rFonts w:ascii="Bookman Old Style" w:hAnsi="Bookman Old Style"/>
                <w:sz w:val="22"/>
              </w:rPr>
              <w:t>onsieur</w:t>
            </w:r>
            <w:r w:rsidR="00C11365" w:rsidRPr="00922CAC">
              <w:rPr>
                <w:rFonts w:ascii="Bookman Old Style" w:hAnsi="Bookman Old Style"/>
                <w:sz w:val="22"/>
              </w:rPr>
              <w:t xml:space="preserve"> L</w:t>
            </w:r>
            <w:r w:rsidR="00E83025" w:rsidRPr="00922CAC">
              <w:rPr>
                <w:rFonts w:ascii="Bookman Old Style" w:hAnsi="Bookman Old Style"/>
                <w:sz w:val="22"/>
              </w:rPr>
              <w:t>e</w:t>
            </w:r>
            <w:r w:rsidR="00C11365" w:rsidRPr="00922CAC">
              <w:rPr>
                <w:rFonts w:ascii="Bookman Old Style" w:hAnsi="Bookman Old Style"/>
                <w:sz w:val="22"/>
              </w:rPr>
              <w:t xml:space="preserve"> </w:t>
            </w:r>
            <w:proofErr w:type="spellStart"/>
            <w:r w:rsidR="00C11365" w:rsidRPr="00922CAC">
              <w:rPr>
                <w:rFonts w:ascii="Bookman Old Style" w:hAnsi="Bookman Old Style"/>
                <w:sz w:val="22"/>
              </w:rPr>
              <w:t>Préfèt</w:t>
            </w:r>
            <w:proofErr w:type="spellEnd"/>
            <w:r w:rsidR="00C11365" w:rsidRPr="00922CAC">
              <w:rPr>
                <w:rFonts w:ascii="Bookman Old Style" w:hAnsi="Bookman Old Style"/>
                <w:sz w:val="22"/>
              </w:rPr>
              <w:t xml:space="preserve"> à l’égalité des chances</w:t>
            </w:r>
          </w:p>
        </w:tc>
        <w:tc>
          <w:tcPr>
            <w:tcW w:w="4945" w:type="dxa"/>
            <w:vAlign w:val="center"/>
          </w:tcPr>
          <w:p w14:paraId="22BB9949" w14:textId="7DE25A8B" w:rsidR="00A90BD6" w:rsidRPr="00FE6DE7" w:rsidRDefault="00224934" w:rsidP="00B16E62">
            <w:pPr>
              <w:jc w:val="center"/>
              <w:rPr>
                <w:rFonts w:ascii="Bookman Old Style" w:hAnsi="Bookman Old Style"/>
                <w:sz w:val="22"/>
              </w:rPr>
            </w:pPr>
            <w:r w:rsidRPr="00FE6DE7">
              <w:rPr>
                <w:rFonts w:ascii="Bookman Old Style" w:hAnsi="Bookman Old Style"/>
                <w:sz w:val="22"/>
              </w:rPr>
              <w:t>Bilan des actions 202</w:t>
            </w:r>
            <w:r w:rsidR="00A24C09">
              <w:rPr>
                <w:rFonts w:ascii="Bookman Old Style" w:hAnsi="Bookman Old Style"/>
                <w:sz w:val="22"/>
              </w:rPr>
              <w:t>6</w:t>
            </w:r>
          </w:p>
          <w:p w14:paraId="11F441FD" w14:textId="13B2C29C" w:rsidR="00224934" w:rsidRPr="00FE6DE7" w:rsidRDefault="00224934" w:rsidP="00B16E62">
            <w:pPr>
              <w:jc w:val="center"/>
              <w:rPr>
                <w:rFonts w:ascii="Bookman Old Style" w:hAnsi="Bookman Old Style"/>
                <w:sz w:val="22"/>
              </w:rPr>
            </w:pPr>
            <w:r w:rsidRPr="00FE6DE7">
              <w:rPr>
                <w:rFonts w:ascii="Bookman Old Style" w:hAnsi="Bookman Old Style"/>
                <w:sz w:val="22"/>
              </w:rPr>
              <w:t>Présentation de la programmation 202</w:t>
            </w:r>
            <w:r w:rsidR="00A24C09">
              <w:rPr>
                <w:rFonts w:ascii="Bookman Old Style" w:hAnsi="Bookman Old Style"/>
                <w:sz w:val="22"/>
              </w:rPr>
              <w:t>7</w:t>
            </w:r>
          </w:p>
        </w:tc>
      </w:tr>
    </w:tbl>
    <w:p w14:paraId="6EEC32F7" w14:textId="77777777" w:rsidR="00A90BD6" w:rsidRPr="00FE6DE7" w:rsidRDefault="00A90BD6" w:rsidP="00B16E62">
      <w:pPr>
        <w:spacing w:after="0"/>
        <w:jc w:val="both"/>
        <w:rPr>
          <w:rFonts w:ascii="Bookman Old Style" w:hAnsi="Bookman Old Style"/>
          <w:color w:val="002060"/>
          <w:sz w:val="24"/>
          <w:szCs w:val="24"/>
          <w:u w:val="single"/>
        </w:rPr>
      </w:pPr>
    </w:p>
    <w:p w14:paraId="13709941" w14:textId="77777777" w:rsidR="00423EDA" w:rsidRPr="00FE6DE7" w:rsidRDefault="00423EDA" w:rsidP="005864D3">
      <w:pPr>
        <w:spacing w:after="0"/>
        <w:jc w:val="center"/>
        <w:rPr>
          <w:rFonts w:ascii="Bookman Old Style" w:hAnsi="Bookman Old Style" w:cs="Calibri"/>
          <w:sz w:val="24"/>
          <w:szCs w:val="24"/>
        </w:rPr>
      </w:pPr>
    </w:p>
    <w:sectPr w:rsidR="00423EDA" w:rsidRPr="00FE6DE7" w:rsidSect="00822121">
      <w:headerReference w:type="default" r:id="rId25"/>
      <w:footerReference w:type="default" r:id="rId2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3E80" w14:textId="77777777" w:rsidR="00834071" w:rsidRDefault="00834071" w:rsidP="009B5CF3">
      <w:pPr>
        <w:spacing w:after="0" w:line="240" w:lineRule="auto"/>
      </w:pPr>
      <w:r>
        <w:separator/>
      </w:r>
    </w:p>
  </w:endnote>
  <w:endnote w:type="continuationSeparator" w:id="0">
    <w:p w14:paraId="55689DD2" w14:textId="77777777" w:rsidR="00834071" w:rsidRDefault="00834071" w:rsidP="009B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445430"/>
      <w:docPartObj>
        <w:docPartGallery w:val="Page Numbers (Bottom of Page)"/>
        <w:docPartUnique/>
      </w:docPartObj>
    </w:sdtPr>
    <w:sdtEndPr/>
    <w:sdtContent>
      <w:p w14:paraId="445444B0" w14:textId="77777777" w:rsidR="00867FC3" w:rsidRDefault="00867FC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4CD">
          <w:rPr>
            <w:noProof/>
          </w:rPr>
          <w:t>4</w:t>
        </w:r>
        <w:r>
          <w:fldChar w:fldCharType="end"/>
        </w:r>
      </w:p>
    </w:sdtContent>
  </w:sdt>
  <w:p w14:paraId="6FDBE11C" w14:textId="77777777" w:rsidR="00867FC3" w:rsidRDefault="00867FC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4CEA" w14:textId="77777777" w:rsidR="00867FC3" w:rsidRPr="008957AD" w:rsidRDefault="00867FC3" w:rsidP="008957AD">
    <w:pPr>
      <w:pStyle w:val="Pieddepage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BA75" w14:textId="77777777" w:rsidR="00834071" w:rsidRDefault="00834071" w:rsidP="009B5CF3">
      <w:pPr>
        <w:spacing w:after="0" w:line="240" w:lineRule="auto"/>
      </w:pPr>
      <w:r>
        <w:separator/>
      </w:r>
    </w:p>
  </w:footnote>
  <w:footnote w:type="continuationSeparator" w:id="0">
    <w:p w14:paraId="409BCE2E" w14:textId="77777777" w:rsidR="00834071" w:rsidRDefault="00834071" w:rsidP="009B5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FFDC" w14:textId="5D2CE1DD" w:rsidR="00867FC3" w:rsidRDefault="00867FC3" w:rsidP="00922362">
    <w:pPr>
      <w:tabs>
        <w:tab w:val="left" w:pos="2595"/>
      </w:tabs>
    </w:pPr>
  </w:p>
  <w:p w14:paraId="4F9E7210" w14:textId="77777777" w:rsidR="00867FC3" w:rsidRDefault="00867FC3" w:rsidP="002624B1">
    <w:pPr>
      <w:tabs>
        <w:tab w:val="left" w:pos="1350"/>
        <w:tab w:val="center" w:pos="45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641FF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F676E2"/>
    <w:multiLevelType w:val="multilevel"/>
    <w:tmpl w:val="20EA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B7E11"/>
    <w:multiLevelType w:val="multilevel"/>
    <w:tmpl w:val="4604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571DB"/>
    <w:multiLevelType w:val="multilevel"/>
    <w:tmpl w:val="82BA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9345F"/>
    <w:multiLevelType w:val="multilevel"/>
    <w:tmpl w:val="C728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E944E4"/>
    <w:multiLevelType w:val="multilevel"/>
    <w:tmpl w:val="58D6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1A07"/>
    <w:multiLevelType w:val="multilevel"/>
    <w:tmpl w:val="738C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E083E"/>
    <w:multiLevelType w:val="multilevel"/>
    <w:tmpl w:val="A702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7297D"/>
    <w:multiLevelType w:val="multilevel"/>
    <w:tmpl w:val="B2FC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F63F4"/>
    <w:multiLevelType w:val="multilevel"/>
    <w:tmpl w:val="C562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FA1B68"/>
    <w:multiLevelType w:val="multilevel"/>
    <w:tmpl w:val="124E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4F0755"/>
    <w:multiLevelType w:val="multilevel"/>
    <w:tmpl w:val="F608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88125F"/>
    <w:multiLevelType w:val="multilevel"/>
    <w:tmpl w:val="F16C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1B66B2"/>
    <w:multiLevelType w:val="multilevel"/>
    <w:tmpl w:val="0684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AF68D0"/>
    <w:multiLevelType w:val="hybridMultilevel"/>
    <w:tmpl w:val="743800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86A2D"/>
    <w:multiLevelType w:val="multilevel"/>
    <w:tmpl w:val="163C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9E7284"/>
    <w:multiLevelType w:val="multilevel"/>
    <w:tmpl w:val="055E5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80C5E"/>
    <w:multiLevelType w:val="hybridMultilevel"/>
    <w:tmpl w:val="DFE61F3E"/>
    <w:lvl w:ilvl="0" w:tplc="5E12409A">
      <w:numFmt w:val="bullet"/>
      <w:lvlText w:val="-"/>
      <w:lvlJc w:val="left"/>
      <w:pPr>
        <w:ind w:left="77" w:hanging="360"/>
      </w:pPr>
      <w:rPr>
        <w:rFonts w:ascii="Comic Sans MS" w:eastAsia="MS Mincho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8" w15:restartNumberingAfterBreak="0">
    <w:nsid w:val="6DD70DED"/>
    <w:multiLevelType w:val="hybridMultilevel"/>
    <w:tmpl w:val="C3F2957E"/>
    <w:lvl w:ilvl="0" w:tplc="58785C70"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87F34"/>
    <w:multiLevelType w:val="multilevel"/>
    <w:tmpl w:val="645A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AA30AC"/>
    <w:multiLevelType w:val="multilevel"/>
    <w:tmpl w:val="F866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CF260A"/>
    <w:multiLevelType w:val="hybridMultilevel"/>
    <w:tmpl w:val="85E04B42"/>
    <w:lvl w:ilvl="0" w:tplc="71BA81F8">
      <w:numFmt w:val="bullet"/>
      <w:lvlText w:val="-"/>
      <w:lvlJc w:val="left"/>
      <w:pPr>
        <w:ind w:left="77" w:hanging="360"/>
      </w:pPr>
      <w:rPr>
        <w:rFonts w:ascii="Comic Sans MS" w:eastAsia="MS Mincho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2" w15:restartNumberingAfterBreak="0">
    <w:nsid w:val="751F6FAD"/>
    <w:multiLevelType w:val="multilevel"/>
    <w:tmpl w:val="3A6C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4C25AC"/>
    <w:multiLevelType w:val="multilevel"/>
    <w:tmpl w:val="DC96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490961">
    <w:abstractNumId w:val="14"/>
  </w:num>
  <w:num w:numId="2" w16cid:durableId="1344164259">
    <w:abstractNumId w:val="17"/>
  </w:num>
  <w:num w:numId="3" w16cid:durableId="1689216295">
    <w:abstractNumId w:val="0"/>
  </w:num>
  <w:num w:numId="4" w16cid:durableId="1627664568">
    <w:abstractNumId w:val="21"/>
  </w:num>
  <w:num w:numId="5" w16cid:durableId="573855380">
    <w:abstractNumId w:val="18"/>
  </w:num>
  <w:num w:numId="6" w16cid:durableId="1854608803">
    <w:abstractNumId w:val="4"/>
  </w:num>
  <w:num w:numId="7" w16cid:durableId="768159035">
    <w:abstractNumId w:val="2"/>
  </w:num>
  <w:num w:numId="8" w16cid:durableId="508329660">
    <w:abstractNumId w:val="23"/>
  </w:num>
  <w:num w:numId="9" w16cid:durableId="470365699">
    <w:abstractNumId w:val="7"/>
  </w:num>
  <w:num w:numId="10" w16cid:durableId="883445119">
    <w:abstractNumId w:val="10"/>
  </w:num>
  <w:num w:numId="11" w16cid:durableId="719521190">
    <w:abstractNumId w:val="6"/>
  </w:num>
  <w:num w:numId="12" w16cid:durableId="14962771">
    <w:abstractNumId w:val="16"/>
  </w:num>
  <w:num w:numId="13" w16cid:durableId="591163147">
    <w:abstractNumId w:val="9"/>
  </w:num>
  <w:num w:numId="14" w16cid:durableId="1354840466">
    <w:abstractNumId w:val="11"/>
  </w:num>
  <w:num w:numId="15" w16cid:durableId="1140615628">
    <w:abstractNumId w:val="8"/>
  </w:num>
  <w:num w:numId="16" w16cid:durableId="1079401807">
    <w:abstractNumId w:val="20"/>
  </w:num>
  <w:num w:numId="17" w16cid:durableId="1989168289">
    <w:abstractNumId w:val="22"/>
  </w:num>
  <w:num w:numId="18" w16cid:durableId="1001738961">
    <w:abstractNumId w:val="19"/>
  </w:num>
  <w:num w:numId="19" w16cid:durableId="549730434">
    <w:abstractNumId w:val="15"/>
  </w:num>
  <w:num w:numId="20" w16cid:durableId="440539466">
    <w:abstractNumId w:val="1"/>
  </w:num>
  <w:num w:numId="21" w16cid:durableId="688600186">
    <w:abstractNumId w:val="12"/>
  </w:num>
  <w:num w:numId="22" w16cid:durableId="1618295312">
    <w:abstractNumId w:val="13"/>
  </w:num>
  <w:num w:numId="23" w16cid:durableId="1376808905">
    <w:abstractNumId w:val="3"/>
  </w:num>
  <w:num w:numId="24" w16cid:durableId="96161329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F3"/>
    <w:rsid w:val="00000354"/>
    <w:rsid w:val="0000093A"/>
    <w:rsid w:val="00000D5B"/>
    <w:rsid w:val="00001293"/>
    <w:rsid w:val="00001DCD"/>
    <w:rsid w:val="00002317"/>
    <w:rsid w:val="00002526"/>
    <w:rsid w:val="00002F47"/>
    <w:rsid w:val="000040A9"/>
    <w:rsid w:val="0000570B"/>
    <w:rsid w:val="00006246"/>
    <w:rsid w:val="0000784A"/>
    <w:rsid w:val="00007888"/>
    <w:rsid w:val="0001143E"/>
    <w:rsid w:val="00011D26"/>
    <w:rsid w:val="000129C2"/>
    <w:rsid w:val="00012C7E"/>
    <w:rsid w:val="00013077"/>
    <w:rsid w:val="000131B2"/>
    <w:rsid w:val="00013212"/>
    <w:rsid w:val="00014CDA"/>
    <w:rsid w:val="00015D06"/>
    <w:rsid w:val="00016615"/>
    <w:rsid w:val="00016C82"/>
    <w:rsid w:val="00021121"/>
    <w:rsid w:val="0002184C"/>
    <w:rsid w:val="00022C8F"/>
    <w:rsid w:val="0002449A"/>
    <w:rsid w:val="000269E3"/>
    <w:rsid w:val="00026F8D"/>
    <w:rsid w:val="00030081"/>
    <w:rsid w:val="00030CDB"/>
    <w:rsid w:val="0003133A"/>
    <w:rsid w:val="00031FC8"/>
    <w:rsid w:val="00032903"/>
    <w:rsid w:val="00033411"/>
    <w:rsid w:val="000356F8"/>
    <w:rsid w:val="0004027F"/>
    <w:rsid w:val="00041A03"/>
    <w:rsid w:val="00042850"/>
    <w:rsid w:val="00042B16"/>
    <w:rsid w:val="00042FE4"/>
    <w:rsid w:val="00043E52"/>
    <w:rsid w:val="000454F7"/>
    <w:rsid w:val="00047155"/>
    <w:rsid w:val="00047431"/>
    <w:rsid w:val="000505F1"/>
    <w:rsid w:val="00050741"/>
    <w:rsid w:val="0005155C"/>
    <w:rsid w:val="00051AB6"/>
    <w:rsid w:val="00053B7C"/>
    <w:rsid w:val="00054410"/>
    <w:rsid w:val="00055CD2"/>
    <w:rsid w:val="00055FFD"/>
    <w:rsid w:val="0005615D"/>
    <w:rsid w:val="000562C3"/>
    <w:rsid w:val="00061058"/>
    <w:rsid w:val="00062425"/>
    <w:rsid w:val="00065151"/>
    <w:rsid w:val="00065C67"/>
    <w:rsid w:val="000666AB"/>
    <w:rsid w:val="00067C97"/>
    <w:rsid w:val="00067DE1"/>
    <w:rsid w:val="00071388"/>
    <w:rsid w:val="000714F5"/>
    <w:rsid w:val="000718AA"/>
    <w:rsid w:val="00071A50"/>
    <w:rsid w:val="00073249"/>
    <w:rsid w:val="00073EA6"/>
    <w:rsid w:val="000746FC"/>
    <w:rsid w:val="00076AF1"/>
    <w:rsid w:val="000801C2"/>
    <w:rsid w:val="0008639D"/>
    <w:rsid w:val="00086F23"/>
    <w:rsid w:val="00087A99"/>
    <w:rsid w:val="00091174"/>
    <w:rsid w:val="00091D1B"/>
    <w:rsid w:val="00092854"/>
    <w:rsid w:val="00095130"/>
    <w:rsid w:val="000963BE"/>
    <w:rsid w:val="000976E5"/>
    <w:rsid w:val="00097DC6"/>
    <w:rsid w:val="000A0B26"/>
    <w:rsid w:val="000A12B9"/>
    <w:rsid w:val="000A1826"/>
    <w:rsid w:val="000A23FF"/>
    <w:rsid w:val="000A272B"/>
    <w:rsid w:val="000A3D8E"/>
    <w:rsid w:val="000A461F"/>
    <w:rsid w:val="000A53D1"/>
    <w:rsid w:val="000A5A49"/>
    <w:rsid w:val="000A5FD3"/>
    <w:rsid w:val="000B0352"/>
    <w:rsid w:val="000B408B"/>
    <w:rsid w:val="000B4251"/>
    <w:rsid w:val="000B4CEA"/>
    <w:rsid w:val="000B51BF"/>
    <w:rsid w:val="000B59EB"/>
    <w:rsid w:val="000B5A12"/>
    <w:rsid w:val="000B5E9F"/>
    <w:rsid w:val="000B6E39"/>
    <w:rsid w:val="000B7C7D"/>
    <w:rsid w:val="000B7D50"/>
    <w:rsid w:val="000C0334"/>
    <w:rsid w:val="000C0888"/>
    <w:rsid w:val="000C2053"/>
    <w:rsid w:val="000C3288"/>
    <w:rsid w:val="000C41C8"/>
    <w:rsid w:val="000C42FC"/>
    <w:rsid w:val="000C4EE1"/>
    <w:rsid w:val="000C545B"/>
    <w:rsid w:val="000C6518"/>
    <w:rsid w:val="000D0444"/>
    <w:rsid w:val="000D36D9"/>
    <w:rsid w:val="000D4024"/>
    <w:rsid w:val="000D59AB"/>
    <w:rsid w:val="000D675D"/>
    <w:rsid w:val="000E020F"/>
    <w:rsid w:val="000E113D"/>
    <w:rsid w:val="000E1227"/>
    <w:rsid w:val="000E2790"/>
    <w:rsid w:val="000E2908"/>
    <w:rsid w:val="000E2C5E"/>
    <w:rsid w:val="000E445D"/>
    <w:rsid w:val="000E5470"/>
    <w:rsid w:val="000E602D"/>
    <w:rsid w:val="000E61DC"/>
    <w:rsid w:val="000E65B1"/>
    <w:rsid w:val="000E75B9"/>
    <w:rsid w:val="000F02A9"/>
    <w:rsid w:val="000F1E23"/>
    <w:rsid w:val="000F2568"/>
    <w:rsid w:val="000F291A"/>
    <w:rsid w:val="000F3A4E"/>
    <w:rsid w:val="000F3C1C"/>
    <w:rsid w:val="000F4327"/>
    <w:rsid w:val="000F6209"/>
    <w:rsid w:val="000F67A6"/>
    <w:rsid w:val="000F7D45"/>
    <w:rsid w:val="001007AD"/>
    <w:rsid w:val="00102ADE"/>
    <w:rsid w:val="00102D21"/>
    <w:rsid w:val="00104B77"/>
    <w:rsid w:val="00104E5E"/>
    <w:rsid w:val="001060D6"/>
    <w:rsid w:val="001061F7"/>
    <w:rsid w:val="00106B2A"/>
    <w:rsid w:val="00110287"/>
    <w:rsid w:val="00110C60"/>
    <w:rsid w:val="00110D6C"/>
    <w:rsid w:val="00114194"/>
    <w:rsid w:val="0011488A"/>
    <w:rsid w:val="00114BBA"/>
    <w:rsid w:val="00116391"/>
    <w:rsid w:val="00116C6B"/>
    <w:rsid w:val="00120044"/>
    <w:rsid w:val="001203C7"/>
    <w:rsid w:val="0012052B"/>
    <w:rsid w:val="00122258"/>
    <w:rsid w:val="00123507"/>
    <w:rsid w:val="001250DF"/>
    <w:rsid w:val="0012777A"/>
    <w:rsid w:val="00127FB4"/>
    <w:rsid w:val="00130C67"/>
    <w:rsid w:val="001324E9"/>
    <w:rsid w:val="00133CF8"/>
    <w:rsid w:val="001350D8"/>
    <w:rsid w:val="001356A2"/>
    <w:rsid w:val="00135A1C"/>
    <w:rsid w:val="0013774A"/>
    <w:rsid w:val="00140B70"/>
    <w:rsid w:val="00140C77"/>
    <w:rsid w:val="00140CA1"/>
    <w:rsid w:val="0014269A"/>
    <w:rsid w:val="001426D2"/>
    <w:rsid w:val="001468EA"/>
    <w:rsid w:val="00146A0A"/>
    <w:rsid w:val="00147A60"/>
    <w:rsid w:val="001501B0"/>
    <w:rsid w:val="00151A43"/>
    <w:rsid w:val="0015211B"/>
    <w:rsid w:val="00156E97"/>
    <w:rsid w:val="00157A29"/>
    <w:rsid w:val="00157BB1"/>
    <w:rsid w:val="00161AEE"/>
    <w:rsid w:val="00162468"/>
    <w:rsid w:val="00162BA3"/>
    <w:rsid w:val="00162CE4"/>
    <w:rsid w:val="001644D3"/>
    <w:rsid w:val="00165CB1"/>
    <w:rsid w:val="00165E52"/>
    <w:rsid w:val="001673AE"/>
    <w:rsid w:val="00167991"/>
    <w:rsid w:val="00167B3D"/>
    <w:rsid w:val="00167F94"/>
    <w:rsid w:val="00172D1F"/>
    <w:rsid w:val="00174E77"/>
    <w:rsid w:val="00175164"/>
    <w:rsid w:val="001753BA"/>
    <w:rsid w:val="00175ECA"/>
    <w:rsid w:val="00176B06"/>
    <w:rsid w:val="00180071"/>
    <w:rsid w:val="0018087A"/>
    <w:rsid w:val="00182AC9"/>
    <w:rsid w:val="00182B33"/>
    <w:rsid w:val="00183C5B"/>
    <w:rsid w:val="00183E8B"/>
    <w:rsid w:val="00186F3C"/>
    <w:rsid w:val="00187548"/>
    <w:rsid w:val="00192A68"/>
    <w:rsid w:val="00195B46"/>
    <w:rsid w:val="00197E05"/>
    <w:rsid w:val="001A0443"/>
    <w:rsid w:val="001A0B1B"/>
    <w:rsid w:val="001A0C91"/>
    <w:rsid w:val="001A132B"/>
    <w:rsid w:val="001A1C06"/>
    <w:rsid w:val="001A2F73"/>
    <w:rsid w:val="001A2FAB"/>
    <w:rsid w:val="001A3D69"/>
    <w:rsid w:val="001A4890"/>
    <w:rsid w:val="001A4CAA"/>
    <w:rsid w:val="001A7842"/>
    <w:rsid w:val="001A7941"/>
    <w:rsid w:val="001B6576"/>
    <w:rsid w:val="001B6D8C"/>
    <w:rsid w:val="001C0760"/>
    <w:rsid w:val="001C12E4"/>
    <w:rsid w:val="001C1500"/>
    <w:rsid w:val="001C19E4"/>
    <w:rsid w:val="001C3FE1"/>
    <w:rsid w:val="001C593F"/>
    <w:rsid w:val="001C6234"/>
    <w:rsid w:val="001C6449"/>
    <w:rsid w:val="001D00F1"/>
    <w:rsid w:val="001D0330"/>
    <w:rsid w:val="001D12E5"/>
    <w:rsid w:val="001D2B38"/>
    <w:rsid w:val="001D3243"/>
    <w:rsid w:val="001D3870"/>
    <w:rsid w:val="001D446A"/>
    <w:rsid w:val="001D4FE0"/>
    <w:rsid w:val="001D5455"/>
    <w:rsid w:val="001D64F3"/>
    <w:rsid w:val="001E0270"/>
    <w:rsid w:val="001E04B4"/>
    <w:rsid w:val="001E224A"/>
    <w:rsid w:val="001E2B92"/>
    <w:rsid w:val="001E2F65"/>
    <w:rsid w:val="001E3B8C"/>
    <w:rsid w:val="001E4FAF"/>
    <w:rsid w:val="001E5CA1"/>
    <w:rsid w:val="001E5D4E"/>
    <w:rsid w:val="001E60EA"/>
    <w:rsid w:val="001E66FF"/>
    <w:rsid w:val="001E695E"/>
    <w:rsid w:val="001E71BB"/>
    <w:rsid w:val="001E746F"/>
    <w:rsid w:val="001E7AB5"/>
    <w:rsid w:val="001F0626"/>
    <w:rsid w:val="001F0788"/>
    <w:rsid w:val="001F0DCB"/>
    <w:rsid w:val="001F1415"/>
    <w:rsid w:val="001F1AA7"/>
    <w:rsid w:val="001F1E14"/>
    <w:rsid w:val="001F20F0"/>
    <w:rsid w:val="001F269D"/>
    <w:rsid w:val="001F3431"/>
    <w:rsid w:val="001F374E"/>
    <w:rsid w:val="001F37A3"/>
    <w:rsid w:val="001F3CEB"/>
    <w:rsid w:val="001F703F"/>
    <w:rsid w:val="001F79E1"/>
    <w:rsid w:val="001F7E8F"/>
    <w:rsid w:val="00200A29"/>
    <w:rsid w:val="00201322"/>
    <w:rsid w:val="002014A7"/>
    <w:rsid w:val="002024C4"/>
    <w:rsid w:val="00202A23"/>
    <w:rsid w:val="0020421F"/>
    <w:rsid w:val="002043FC"/>
    <w:rsid w:val="0020466C"/>
    <w:rsid w:val="0020522F"/>
    <w:rsid w:val="0020595C"/>
    <w:rsid w:val="00206DC4"/>
    <w:rsid w:val="00211D2A"/>
    <w:rsid w:val="002132BE"/>
    <w:rsid w:val="00213844"/>
    <w:rsid w:val="00213A98"/>
    <w:rsid w:val="002140EB"/>
    <w:rsid w:val="00214D39"/>
    <w:rsid w:val="002157A0"/>
    <w:rsid w:val="0021705C"/>
    <w:rsid w:val="002217C9"/>
    <w:rsid w:val="0022289F"/>
    <w:rsid w:val="0022434C"/>
    <w:rsid w:val="00224355"/>
    <w:rsid w:val="00224672"/>
    <w:rsid w:val="00224934"/>
    <w:rsid w:val="00225128"/>
    <w:rsid w:val="00226348"/>
    <w:rsid w:val="002264A9"/>
    <w:rsid w:val="0023333A"/>
    <w:rsid w:val="00234C01"/>
    <w:rsid w:val="002365BA"/>
    <w:rsid w:val="0024029B"/>
    <w:rsid w:val="00241569"/>
    <w:rsid w:val="00243B9F"/>
    <w:rsid w:val="00243F68"/>
    <w:rsid w:val="00243FD6"/>
    <w:rsid w:val="00244065"/>
    <w:rsid w:val="00244579"/>
    <w:rsid w:val="00244BD5"/>
    <w:rsid w:val="002454CD"/>
    <w:rsid w:val="002457ED"/>
    <w:rsid w:val="002467CF"/>
    <w:rsid w:val="00246F03"/>
    <w:rsid w:val="00246F64"/>
    <w:rsid w:val="00247CEE"/>
    <w:rsid w:val="00247DC7"/>
    <w:rsid w:val="00251A01"/>
    <w:rsid w:val="00251FEA"/>
    <w:rsid w:val="00254444"/>
    <w:rsid w:val="00254675"/>
    <w:rsid w:val="00254FC2"/>
    <w:rsid w:val="00257B33"/>
    <w:rsid w:val="002609E8"/>
    <w:rsid w:val="0026203F"/>
    <w:rsid w:val="002624B1"/>
    <w:rsid w:val="00262711"/>
    <w:rsid w:val="00264922"/>
    <w:rsid w:val="0026550D"/>
    <w:rsid w:val="0026620E"/>
    <w:rsid w:val="002665C2"/>
    <w:rsid w:val="00266EF4"/>
    <w:rsid w:val="00270D6C"/>
    <w:rsid w:val="00270F0C"/>
    <w:rsid w:val="00271059"/>
    <w:rsid w:val="002721E2"/>
    <w:rsid w:val="00272EBF"/>
    <w:rsid w:val="0027422C"/>
    <w:rsid w:val="00274F33"/>
    <w:rsid w:val="002750DE"/>
    <w:rsid w:val="002754EE"/>
    <w:rsid w:val="00275701"/>
    <w:rsid w:val="00276882"/>
    <w:rsid w:val="00276AA8"/>
    <w:rsid w:val="0027753E"/>
    <w:rsid w:val="002809FD"/>
    <w:rsid w:val="00281CF3"/>
    <w:rsid w:val="00281D08"/>
    <w:rsid w:val="002820C3"/>
    <w:rsid w:val="00283BDB"/>
    <w:rsid w:val="00285388"/>
    <w:rsid w:val="002875C7"/>
    <w:rsid w:val="00290008"/>
    <w:rsid w:val="0029009E"/>
    <w:rsid w:val="00290408"/>
    <w:rsid w:val="0029181E"/>
    <w:rsid w:val="00292FC8"/>
    <w:rsid w:val="00293C44"/>
    <w:rsid w:val="00294D63"/>
    <w:rsid w:val="00296DC3"/>
    <w:rsid w:val="0029744D"/>
    <w:rsid w:val="00297B12"/>
    <w:rsid w:val="00297B2A"/>
    <w:rsid w:val="00297C76"/>
    <w:rsid w:val="002A0A66"/>
    <w:rsid w:val="002A23B4"/>
    <w:rsid w:val="002A2E27"/>
    <w:rsid w:val="002A5B89"/>
    <w:rsid w:val="002A5DA5"/>
    <w:rsid w:val="002A68B7"/>
    <w:rsid w:val="002A7212"/>
    <w:rsid w:val="002B05C5"/>
    <w:rsid w:val="002B193B"/>
    <w:rsid w:val="002B1B80"/>
    <w:rsid w:val="002B1EE0"/>
    <w:rsid w:val="002B24A5"/>
    <w:rsid w:val="002B30A8"/>
    <w:rsid w:val="002B3162"/>
    <w:rsid w:val="002B3705"/>
    <w:rsid w:val="002B38D9"/>
    <w:rsid w:val="002B45A9"/>
    <w:rsid w:val="002B50EB"/>
    <w:rsid w:val="002B5290"/>
    <w:rsid w:val="002B7CA9"/>
    <w:rsid w:val="002C12BB"/>
    <w:rsid w:val="002C238D"/>
    <w:rsid w:val="002C3311"/>
    <w:rsid w:val="002C3674"/>
    <w:rsid w:val="002C589D"/>
    <w:rsid w:val="002C6D5F"/>
    <w:rsid w:val="002C7D02"/>
    <w:rsid w:val="002D0190"/>
    <w:rsid w:val="002D1C8F"/>
    <w:rsid w:val="002D26B2"/>
    <w:rsid w:val="002D3A3E"/>
    <w:rsid w:val="002D422A"/>
    <w:rsid w:val="002D46BA"/>
    <w:rsid w:val="002D56F7"/>
    <w:rsid w:val="002D6FBD"/>
    <w:rsid w:val="002D768C"/>
    <w:rsid w:val="002E097D"/>
    <w:rsid w:val="002E0F78"/>
    <w:rsid w:val="002E0FD6"/>
    <w:rsid w:val="002E1269"/>
    <w:rsid w:val="002E29B7"/>
    <w:rsid w:val="002E37F3"/>
    <w:rsid w:val="002E56CC"/>
    <w:rsid w:val="002E5F7A"/>
    <w:rsid w:val="002E77FC"/>
    <w:rsid w:val="002F161A"/>
    <w:rsid w:val="002F2070"/>
    <w:rsid w:val="002F29EF"/>
    <w:rsid w:val="002F3C42"/>
    <w:rsid w:val="002F4511"/>
    <w:rsid w:val="002F5307"/>
    <w:rsid w:val="002F6CA9"/>
    <w:rsid w:val="002F723D"/>
    <w:rsid w:val="003028E4"/>
    <w:rsid w:val="00304542"/>
    <w:rsid w:val="003049F6"/>
    <w:rsid w:val="003055DA"/>
    <w:rsid w:val="00306DF0"/>
    <w:rsid w:val="00310161"/>
    <w:rsid w:val="003111B1"/>
    <w:rsid w:val="003117FA"/>
    <w:rsid w:val="00311B30"/>
    <w:rsid w:val="00312B8D"/>
    <w:rsid w:val="00314A98"/>
    <w:rsid w:val="00314F1B"/>
    <w:rsid w:val="0031504E"/>
    <w:rsid w:val="00317A16"/>
    <w:rsid w:val="00317CBB"/>
    <w:rsid w:val="00317D4B"/>
    <w:rsid w:val="00323FA2"/>
    <w:rsid w:val="003246CD"/>
    <w:rsid w:val="003263FB"/>
    <w:rsid w:val="00326B4C"/>
    <w:rsid w:val="003329D6"/>
    <w:rsid w:val="00332DE3"/>
    <w:rsid w:val="0033425C"/>
    <w:rsid w:val="003364CD"/>
    <w:rsid w:val="003365AC"/>
    <w:rsid w:val="003371A1"/>
    <w:rsid w:val="00337699"/>
    <w:rsid w:val="0034046B"/>
    <w:rsid w:val="00340615"/>
    <w:rsid w:val="00341FDE"/>
    <w:rsid w:val="00343915"/>
    <w:rsid w:val="00343B9F"/>
    <w:rsid w:val="00345D07"/>
    <w:rsid w:val="00346E15"/>
    <w:rsid w:val="00347098"/>
    <w:rsid w:val="0034769C"/>
    <w:rsid w:val="00350162"/>
    <w:rsid w:val="00352BED"/>
    <w:rsid w:val="003537C3"/>
    <w:rsid w:val="00354AD3"/>
    <w:rsid w:val="00354FD5"/>
    <w:rsid w:val="00355351"/>
    <w:rsid w:val="003556B1"/>
    <w:rsid w:val="0036185C"/>
    <w:rsid w:val="00361B30"/>
    <w:rsid w:val="00370E8B"/>
    <w:rsid w:val="003739BA"/>
    <w:rsid w:val="00376DFE"/>
    <w:rsid w:val="0037702D"/>
    <w:rsid w:val="0037782E"/>
    <w:rsid w:val="003806EA"/>
    <w:rsid w:val="00380FF8"/>
    <w:rsid w:val="0038308F"/>
    <w:rsid w:val="00383552"/>
    <w:rsid w:val="00384D0A"/>
    <w:rsid w:val="00384DB0"/>
    <w:rsid w:val="003860DC"/>
    <w:rsid w:val="00386206"/>
    <w:rsid w:val="003867AC"/>
    <w:rsid w:val="00390058"/>
    <w:rsid w:val="00390105"/>
    <w:rsid w:val="003908F1"/>
    <w:rsid w:val="00391A5B"/>
    <w:rsid w:val="0039514A"/>
    <w:rsid w:val="003955B3"/>
    <w:rsid w:val="00395A0A"/>
    <w:rsid w:val="003969E1"/>
    <w:rsid w:val="00397E7C"/>
    <w:rsid w:val="003A15E6"/>
    <w:rsid w:val="003A3F73"/>
    <w:rsid w:val="003A5D79"/>
    <w:rsid w:val="003A6316"/>
    <w:rsid w:val="003B14D2"/>
    <w:rsid w:val="003B1940"/>
    <w:rsid w:val="003B2D5D"/>
    <w:rsid w:val="003B2E35"/>
    <w:rsid w:val="003B3A8F"/>
    <w:rsid w:val="003B47A7"/>
    <w:rsid w:val="003B4C33"/>
    <w:rsid w:val="003B4FD8"/>
    <w:rsid w:val="003B60DA"/>
    <w:rsid w:val="003B6371"/>
    <w:rsid w:val="003B7C92"/>
    <w:rsid w:val="003C0238"/>
    <w:rsid w:val="003C08EA"/>
    <w:rsid w:val="003C1743"/>
    <w:rsid w:val="003C200B"/>
    <w:rsid w:val="003C2ED2"/>
    <w:rsid w:val="003C372A"/>
    <w:rsid w:val="003C46B4"/>
    <w:rsid w:val="003C60D3"/>
    <w:rsid w:val="003C6479"/>
    <w:rsid w:val="003D18A1"/>
    <w:rsid w:val="003D34B0"/>
    <w:rsid w:val="003D4627"/>
    <w:rsid w:val="003D59FF"/>
    <w:rsid w:val="003D5F04"/>
    <w:rsid w:val="003D5FFD"/>
    <w:rsid w:val="003D6A18"/>
    <w:rsid w:val="003D6F64"/>
    <w:rsid w:val="003D71BA"/>
    <w:rsid w:val="003E066D"/>
    <w:rsid w:val="003E26FB"/>
    <w:rsid w:val="003E2A7C"/>
    <w:rsid w:val="003E3360"/>
    <w:rsid w:val="003E3BCF"/>
    <w:rsid w:val="003E501D"/>
    <w:rsid w:val="003E6C15"/>
    <w:rsid w:val="003F0F37"/>
    <w:rsid w:val="003F1908"/>
    <w:rsid w:val="003F1DA8"/>
    <w:rsid w:val="003F394D"/>
    <w:rsid w:val="003F3F33"/>
    <w:rsid w:val="003F686F"/>
    <w:rsid w:val="003F6DB4"/>
    <w:rsid w:val="00400DD3"/>
    <w:rsid w:val="00401467"/>
    <w:rsid w:val="00403382"/>
    <w:rsid w:val="004035E4"/>
    <w:rsid w:val="00403D33"/>
    <w:rsid w:val="004067C6"/>
    <w:rsid w:val="00407B0C"/>
    <w:rsid w:val="00410194"/>
    <w:rsid w:val="004113EE"/>
    <w:rsid w:val="00411E90"/>
    <w:rsid w:val="00413F66"/>
    <w:rsid w:val="00414160"/>
    <w:rsid w:val="00415143"/>
    <w:rsid w:val="00416151"/>
    <w:rsid w:val="00416CF9"/>
    <w:rsid w:val="00417B20"/>
    <w:rsid w:val="00420E1B"/>
    <w:rsid w:val="004221F7"/>
    <w:rsid w:val="004225AE"/>
    <w:rsid w:val="00422D6F"/>
    <w:rsid w:val="00423EDA"/>
    <w:rsid w:val="00424CAA"/>
    <w:rsid w:val="0042668E"/>
    <w:rsid w:val="004278E8"/>
    <w:rsid w:val="00427DD8"/>
    <w:rsid w:val="004304CB"/>
    <w:rsid w:val="00431A53"/>
    <w:rsid w:val="00431AF1"/>
    <w:rsid w:val="004321E6"/>
    <w:rsid w:val="00434127"/>
    <w:rsid w:val="00434DCB"/>
    <w:rsid w:val="00435745"/>
    <w:rsid w:val="0044011E"/>
    <w:rsid w:val="00440C08"/>
    <w:rsid w:val="00442658"/>
    <w:rsid w:val="004439FB"/>
    <w:rsid w:val="00446925"/>
    <w:rsid w:val="004500A3"/>
    <w:rsid w:val="00450EF9"/>
    <w:rsid w:val="004517EA"/>
    <w:rsid w:val="004535F4"/>
    <w:rsid w:val="00453614"/>
    <w:rsid w:val="004541B3"/>
    <w:rsid w:val="004543AC"/>
    <w:rsid w:val="00455227"/>
    <w:rsid w:val="00455273"/>
    <w:rsid w:val="00455FB8"/>
    <w:rsid w:val="004600E7"/>
    <w:rsid w:val="0046498A"/>
    <w:rsid w:val="00464EAB"/>
    <w:rsid w:val="00465437"/>
    <w:rsid w:val="00466D47"/>
    <w:rsid w:val="004671EA"/>
    <w:rsid w:val="004701E9"/>
    <w:rsid w:val="00471396"/>
    <w:rsid w:val="004716B0"/>
    <w:rsid w:val="004722A0"/>
    <w:rsid w:val="00474EF9"/>
    <w:rsid w:val="00480C21"/>
    <w:rsid w:val="00480FA0"/>
    <w:rsid w:val="0048265E"/>
    <w:rsid w:val="00484C2F"/>
    <w:rsid w:val="0048609A"/>
    <w:rsid w:val="00491274"/>
    <w:rsid w:val="00491CE8"/>
    <w:rsid w:val="004921AA"/>
    <w:rsid w:val="00492805"/>
    <w:rsid w:val="004940DB"/>
    <w:rsid w:val="00497002"/>
    <w:rsid w:val="004A0F7D"/>
    <w:rsid w:val="004A1645"/>
    <w:rsid w:val="004A265C"/>
    <w:rsid w:val="004A55C6"/>
    <w:rsid w:val="004A63D5"/>
    <w:rsid w:val="004A77CC"/>
    <w:rsid w:val="004B0D70"/>
    <w:rsid w:val="004B12AF"/>
    <w:rsid w:val="004B25B1"/>
    <w:rsid w:val="004B2D9F"/>
    <w:rsid w:val="004B5550"/>
    <w:rsid w:val="004B6070"/>
    <w:rsid w:val="004B66B8"/>
    <w:rsid w:val="004C146F"/>
    <w:rsid w:val="004C33FE"/>
    <w:rsid w:val="004C493A"/>
    <w:rsid w:val="004C4CE7"/>
    <w:rsid w:val="004C5CCE"/>
    <w:rsid w:val="004C5D68"/>
    <w:rsid w:val="004D1AA8"/>
    <w:rsid w:val="004D74F5"/>
    <w:rsid w:val="004E0C88"/>
    <w:rsid w:val="004E0F97"/>
    <w:rsid w:val="004E23DE"/>
    <w:rsid w:val="004E2D61"/>
    <w:rsid w:val="004E40D6"/>
    <w:rsid w:val="004E45C5"/>
    <w:rsid w:val="004E64E7"/>
    <w:rsid w:val="004E700C"/>
    <w:rsid w:val="004E7755"/>
    <w:rsid w:val="004F1628"/>
    <w:rsid w:val="004F2531"/>
    <w:rsid w:val="004F3FA2"/>
    <w:rsid w:val="004F4241"/>
    <w:rsid w:val="004F79D4"/>
    <w:rsid w:val="00500404"/>
    <w:rsid w:val="005006C9"/>
    <w:rsid w:val="005026C1"/>
    <w:rsid w:val="005043B7"/>
    <w:rsid w:val="0050456C"/>
    <w:rsid w:val="00506471"/>
    <w:rsid w:val="00510088"/>
    <w:rsid w:val="0051127B"/>
    <w:rsid w:val="00511C8F"/>
    <w:rsid w:val="00513255"/>
    <w:rsid w:val="005132EA"/>
    <w:rsid w:val="00513481"/>
    <w:rsid w:val="00513C78"/>
    <w:rsid w:val="00514AF2"/>
    <w:rsid w:val="00514B77"/>
    <w:rsid w:val="0051569E"/>
    <w:rsid w:val="00520119"/>
    <w:rsid w:val="0052090E"/>
    <w:rsid w:val="005226CF"/>
    <w:rsid w:val="005232EF"/>
    <w:rsid w:val="005233E2"/>
    <w:rsid w:val="0052407C"/>
    <w:rsid w:val="005246AA"/>
    <w:rsid w:val="00525476"/>
    <w:rsid w:val="005256CF"/>
    <w:rsid w:val="00525AD5"/>
    <w:rsid w:val="005266D1"/>
    <w:rsid w:val="00526A77"/>
    <w:rsid w:val="0052763A"/>
    <w:rsid w:val="00527BFB"/>
    <w:rsid w:val="00530AD2"/>
    <w:rsid w:val="005312AF"/>
    <w:rsid w:val="005342EC"/>
    <w:rsid w:val="0053439F"/>
    <w:rsid w:val="005353E7"/>
    <w:rsid w:val="00535A87"/>
    <w:rsid w:val="005374C4"/>
    <w:rsid w:val="0054205E"/>
    <w:rsid w:val="0054315B"/>
    <w:rsid w:val="005439FB"/>
    <w:rsid w:val="005449E8"/>
    <w:rsid w:val="005451BF"/>
    <w:rsid w:val="00545237"/>
    <w:rsid w:val="0054635D"/>
    <w:rsid w:val="005476DD"/>
    <w:rsid w:val="00547ECF"/>
    <w:rsid w:val="00550875"/>
    <w:rsid w:val="0055109F"/>
    <w:rsid w:val="005517DE"/>
    <w:rsid w:val="00552B62"/>
    <w:rsid w:val="00552DB6"/>
    <w:rsid w:val="00553509"/>
    <w:rsid w:val="00554EB8"/>
    <w:rsid w:val="005553B3"/>
    <w:rsid w:val="00555F32"/>
    <w:rsid w:val="00556817"/>
    <w:rsid w:val="005571F4"/>
    <w:rsid w:val="00557B07"/>
    <w:rsid w:val="005613E6"/>
    <w:rsid w:val="00561E98"/>
    <w:rsid w:val="00562E5B"/>
    <w:rsid w:val="00563263"/>
    <w:rsid w:val="00563A67"/>
    <w:rsid w:val="00563C76"/>
    <w:rsid w:val="00565C47"/>
    <w:rsid w:val="005667B0"/>
    <w:rsid w:val="00566E50"/>
    <w:rsid w:val="0057023D"/>
    <w:rsid w:val="005705A7"/>
    <w:rsid w:val="00571E6C"/>
    <w:rsid w:val="0057331E"/>
    <w:rsid w:val="005733B2"/>
    <w:rsid w:val="00574111"/>
    <w:rsid w:val="005747F8"/>
    <w:rsid w:val="00574B64"/>
    <w:rsid w:val="00575817"/>
    <w:rsid w:val="005767BC"/>
    <w:rsid w:val="00576E0F"/>
    <w:rsid w:val="00577BD5"/>
    <w:rsid w:val="00581297"/>
    <w:rsid w:val="00582175"/>
    <w:rsid w:val="005837A0"/>
    <w:rsid w:val="005839D3"/>
    <w:rsid w:val="005864D3"/>
    <w:rsid w:val="005867FF"/>
    <w:rsid w:val="00593084"/>
    <w:rsid w:val="0059424F"/>
    <w:rsid w:val="00596D09"/>
    <w:rsid w:val="00596E60"/>
    <w:rsid w:val="0059749D"/>
    <w:rsid w:val="005976D4"/>
    <w:rsid w:val="00597A84"/>
    <w:rsid w:val="005A070B"/>
    <w:rsid w:val="005A07CC"/>
    <w:rsid w:val="005A136F"/>
    <w:rsid w:val="005A2A9F"/>
    <w:rsid w:val="005A595F"/>
    <w:rsid w:val="005A6FB9"/>
    <w:rsid w:val="005A7B8C"/>
    <w:rsid w:val="005B19D5"/>
    <w:rsid w:val="005B3025"/>
    <w:rsid w:val="005B3451"/>
    <w:rsid w:val="005B35D7"/>
    <w:rsid w:val="005B55EE"/>
    <w:rsid w:val="005B6006"/>
    <w:rsid w:val="005B74E4"/>
    <w:rsid w:val="005C0CC0"/>
    <w:rsid w:val="005C1169"/>
    <w:rsid w:val="005C18B0"/>
    <w:rsid w:val="005C282E"/>
    <w:rsid w:val="005C4DE5"/>
    <w:rsid w:val="005C7B4B"/>
    <w:rsid w:val="005D12BF"/>
    <w:rsid w:val="005D2830"/>
    <w:rsid w:val="005D2CEC"/>
    <w:rsid w:val="005D330E"/>
    <w:rsid w:val="005D4AB2"/>
    <w:rsid w:val="005D5647"/>
    <w:rsid w:val="005D57FE"/>
    <w:rsid w:val="005D5914"/>
    <w:rsid w:val="005D7316"/>
    <w:rsid w:val="005E298B"/>
    <w:rsid w:val="005E5ACA"/>
    <w:rsid w:val="005E5DB8"/>
    <w:rsid w:val="005E6ACA"/>
    <w:rsid w:val="005F0FD4"/>
    <w:rsid w:val="005F500C"/>
    <w:rsid w:val="005F56E3"/>
    <w:rsid w:val="005F57AD"/>
    <w:rsid w:val="005F6470"/>
    <w:rsid w:val="005F7294"/>
    <w:rsid w:val="005F7390"/>
    <w:rsid w:val="005F7763"/>
    <w:rsid w:val="006009F0"/>
    <w:rsid w:val="006024BF"/>
    <w:rsid w:val="00602E09"/>
    <w:rsid w:val="00603EA1"/>
    <w:rsid w:val="00604860"/>
    <w:rsid w:val="00606E40"/>
    <w:rsid w:val="00607BDB"/>
    <w:rsid w:val="006111C8"/>
    <w:rsid w:val="00615B54"/>
    <w:rsid w:val="00615EAE"/>
    <w:rsid w:val="006162F4"/>
    <w:rsid w:val="006169A0"/>
    <w:rsid w:val="006177E1"/>
    <w:rsid w:val="00617A11"/>
    <w:rsid w:val="0062002F"/>
    <w:rsid w:val="00620517"/>
    <w:rsid w:val="00620E9F"/>
    <w:rsid w:val="00622515"/>
    <w:rsid w:val="0062571A"/>
    <w:rsid w:val="00627EE4"/>
    <w:rsid w:val="00630BC4"/>
    <w:rsid w:val="00631DE4"/>
    <w:rsid w:val="0063203C"/>
    <w:rsid w:val="0063383B"/>
    <w:rsid w:val="00634AA7"/>
    <w:rsid w:val="00634EE1"/>
    <w:rsid w:val="00635A41"/>
    <w:rsid w:val="006375AD"/>
    <w:rsid w:val="00637824"/>
    <w:rsid w:val="00640E73"/>
    <w:rsid w:val="00640FCF"/>
    <w:rsid w:val="00641C59"/>
    <w:rsid w:val="00643448"/>
    <w:rsid w:val="00644662"/>
    <w:rsid w:val="00644C80"/>
    <w:rsid w:val="00652438"/>
    <w:rsid w:val="00652973"/>
    <w:rsid w:val="00652E5D"/>
    <w:rsid w:val="00653BE8"/>
    <w:rsid w:val="00653D44"/>
    <w:rsid w:val="00657C10"/>
    <w:rsid w:val="0066027B"/>
    <w:rsid w:val="00660596"/>
    <w:rsid w:val="00660FD8"/>
    <w:rsid w:val="0066232E"/>
    <w:rsid w:val="0066370F"/>
    <w:rsid w:val="0066390C"/>
    <w:rsid w:val="00664C85"/>
    <w:rsid w:val="006707CD"/>
    <w:rsid w:val="00670D5D"/>
    <w:rsid w:val="00671FBF"/>
    <w:rsid w:val="00675062"/>
    <w:rsid w:val="0067547B"/>
    <w:rsid w:val="0067650F"/>
    <w:rsid w:val="00676A19"/>
    <w:rsid w:val="006772D8"/>
    <w:rsid w:val="006815F6"/>
    <w:rsid w:val="0068460A"/>
    <w:rsid w:val="00685EE9"/>
    <w:rsid w:val="0068672D"/>
    <w:rsid w:val="00686A0B"/>
    <w:rsid w:val="00686C70"/>
    <w:rsid w:val="0069005B"/>
    <w:rsid w:val="00690C24"/>
    <w:rsid w:val="0069109D"/>
    <w:rsid w:val="006938AF"/>
    <w:rsid w:val="00693CA4"/>
    <w:rsid w:val="00696812"/>
    <w:rsid w:val="006974C5"/>
    <w:rsid w:val="006976FA"/>
    <w:rsid w:val="006A00A8"/>
    <w:rsid w:val="006A11BA"/>
    <w:rsid w:val="006A1ADF"/>
    <w:rsid w:val="006A1B95"/>
    <w:rsid w:val="006A1C1A"/>
    <w:rsid w:val="006A2AAF"/>
    <w:rsid w:val="006A4584"/>
    <w:rsid w:val="006A5295"/>
    <w:rsid w:val="006A619C"/>
    <w:rsid w:val="006A708A"/>
    <w:rsid w:val="006A71C4"/>
    <w:rsid w:val="006B1F69"/>
    <w:rsid w:val="006B2B3B"/>
    <w:rsid w:val="006B2D88"/>
    <w:rsid w:val="006B2D9D"/>
    <w:rsid w:val="006B5BB2"/>
    <w:rsid w:val="006B5C0E"/>
    <w:rsid w:val="006B6599"/>
    <w:rsid w:val="006B664B"/>
    <w:rsid w:val="006B6A36"/>
    <w:rsid w:val="006B6CCC"/>
    <w:rsid w:val="006B6D4C"/>
    <w:rsid w:val="006C0031"/>
    <w:rsid w:val="006C03FD"/>
    <w:rsid w:val="006C0A56"/>
    <w:rsid w:val="006C1165"/>
    <w:rsid w:val="006C277E"/>
    <w:rsid w:val="006C2B01"/>
    <w:rsid w:val="006C2D7D"/>
    <w:rsid w:val="006C3EEB"/>
    <w:rsid w:val="006C411D"/>
    <w:rsid w:val="006C4E37"/>
    <w:rsid w:val="006C4EC9"/>
    <w:rsid w:val="006C6BBC"/>
    <w:rsid w:val="006C6CFE"/>
    <w:rsid w:val="006C715A"/>
    <w:rsid w:val="006D0263"/>
    <w:rsid w:val="006D0529"/>
    <w:rsid w:val="006D16B2"/>
    <w:rsid w:val="006D204B"/>
    <w:rsid w:val="006D4409"/>
    <w:rsid w:val="006D4BEF"/>
    <w:rsid w:val="006D69A3"/>
    <w:rsid w:val="006D6FDC"/>
    <w:rsid w:val="006D7BFF"/>
    <w:rsid w:val="006E05EC"/>
    <w:rsid w:val="006E0985"/>
    <w:rsid w:val="006E0A48"/>
    <w:rsid w:val="006E0DCF"/>
    <w:rsid w:val="006E2005"/>
    <w:rsid w:val="006E2BBC"/>
    <w:rsid w:val="006E322B"/>
    <w:rsid w:val="006E4F4E"/>
    <w:rsid w:val="006E6751"/>
    <w:rsid w:val="006F1C6A"/>
    <w:rsid w:val="006F3FDD"/>
    <w:rsid w:val="006F6841"/>
    <w:rsid w:val="006F6FF2"/>
    <w:rsid w:val="006F751F"/>
    <w:rsid w:val="006F7A4A"/>
    <w:rsid w:val="0070043D"/>
    <w:rsid w:val="00702C4B"/>
    <w:rsid w:val="007047E4"/>
    <w:rsid w:val="00704AD4"/>
    <w:rsid w:val="00705286"/>
    <w:rsid w:val="007108BF"/>
    <w:rsid w:val="00710C47"/>
    <w:rsid w:val="00712DDA"/>
    <w:rsid w:val="00715DD6"/>
    <w:rsid w:val="00716B12"/>
    <w:rsid w:val="00716D7B"/>
    <w:rsid w:val="00717417"/>
    <w:rsid w:val="00721134"/>
    <w:rsid w:val="007222BE"/>
    <w:rsid w:val="00722D84"/>
    <w:rsid w:val="00724A81"/>
    <w:rsid w:val="00724DEF"/>
    <w:rsid w:val="00724FE6"/>
    <w:rsid w:val="007274A9"/>
    <w:rsid w:val="0073005A"/>
    <w:rsid w:val="00730291"/>
    <w:rsid w:val="00730626"/>
    <w:rsid w:val="00730CD0"/>
    <w:rsid w:val="00730CDB"/>
    <w:rsid w:val="0073563E"/>
    <w:rsid w:val="00735AF8"/>
    <w:rsid w:val="00737A61"/>
    <w:rsid w:val="00737D04"/>
    <w:rsid w:val="00741F71"/>
    <w:rsid w:val="0074270A"/>
    <w:rsid w:val="007439B1"/>
    <w:rsid w:val="00744EA2"/>
    <w:rsid w:val="00745B31"/>
    <w:rsid w:val="00747C9A"/>
    <w:rsid w:val="00747CB4"/>
    <w:rsid w:val="007509DB"/>
    <w:rsid w:val="0075263F"/>
    <w:rsid w:val="007526A3"/>
    <w:rsid w:val="00752778"/>
    <w:rsid w:val="00752A50"/>
    <w:rsid w:val="00753BC2"/>
    <w:rsid w:val="00753E79"/>
    <w:rsid w:val="00754F9F"/>
    <w:rsid w:val="00755976"/>
    <w:rsid w:val="0075657D"/>
    <w:rsid w:val="007578A9"/>
    <w:rsid w:val="007601F3"/>
    <w:rsid w:val="0076071D"/>
    <w:rsid w:val="00761161"/>
    <w:rsid w:val="00762512"/>
    <w:rsid w:val="00762A8B"/>
    <w:rsid w:val="00762B9B"/>
    <w:rsid w:val="00764098"/>
    <w:rsid w:val="00767A47"/>
    <w:rsid w:val="00770265"/>
    <w:rsid w:val="00770561"/>
    <w:rsid w:val="00772089"/>
    <w:rsid w:val="00772B65"/>
    <w:rsid w:val="00772FFE"/>
    <w:rsid w:val="007759E1"/>
    <w:rsid w:val="007769B0"/>
    <w:rsid w:val="00783C4F"/>
    <w:rsid w:val="00784F81"/>
    <w:rsid w:val="0078649D"/>
    <w:rsid w:val="007870D2"/>
    <w:rsid w:val="00790E1B"/>
    <w:rsid w:val="00792719"/>
    <w:rsid w:val="00792ACC"/>
    <w:rsid w:val="00792CF7"/>
    <w:rsid w:val="00794E2B"/>
    <w:rsid w:val="00795981"/>
    <w:rsid w:val="00796072"/>
    <w:rsid w:val="0079726D"/>
    <w:rsid w:val="007A16E1"/>
    <w:rsid w:val="007A496A"/>
    <w:rsid w:val="007A49CB"/>
    <w:rsid w:val="007A53AE"/>
    <w:rsid w:val="007A5AF5"/>
    <w:rsid w:val="007A5C46"/>
    <w:rsid w:val="007A7DF6"/>
    <w:rsid w:val="007A7E4F"/>
    <w:rsid w:val="007B2A6A"/>
    <w:rsid w:val="007B328F"/>
    <w:rsid w:val="007B5239"/>
    <w:rsid w:val="007B5A01"/>
    <w:rsid w:val="007B5FBA"/>
    <w:rsid w:val="007B6CF4"/>
    <w:rsid w:val="007B7598"/>
    <w:rsid w:val="007C097C"/>
    <w:rsid w:val="007C0FC6"/>
    <w:rsid w:val="007C1162"/>
    <w:rsid w:val="007C186F"/>
    <w:rsid w:val="007C1BC4"/>
    <w:rsid w:val="007C3530"/>
    <w:rsid w:val="007C3924"/>
    <w:rsid w:val="007C394A"/>
    <w:rsid w:val="007C4E8B"/>
    <w:rsid w:val="007C6962"/>
    <w:rsid w:val="007C6E89"/>
    <w:rsid w:val="007D2AEB"/>
    <w:rsid w:val="007D40B6"/>
    <w:rsid w:val="007D437D"/>
    <w:rsid w:val="007D7202"/>
    <w:rsid w:val="007D7487"/>
    <w:rsid w:val="007E0271"/>
    <w:rsid w:val="007E038C"/>
    <w:rsid w:val="007E2971"/>
    <w:rsid w:val="007E3BF8"/>
    <w:rsid w:val="007E507A"/>
    <w:rsid w:val="007E5EE2"/>
    <w:rsid w:val="007E5F9F"/>
    <w:rsid w:val="007E6063"/>
    <w:rsid w:val="007E6F59"/>
    <w:rsid w:val="007F0E4E"/>
    <w:rsid w:val="007F26B3"/>
    <w:rsid w:val="007F7139"/>
    <w:rsid w:val="008000BC"/>
    <w:rsid w:val="00802832"/>
    <w:rsid w:val="008037FD"/>
    <w:rsid w:val="00803C87"/>
    <w:rsid w:val="00803E1B"/>
    <w:rsid w:val="0080446C"/>
    <w:rsid w:val="008047E7"/>
    <w:rsid w:val="00805571"/>
    <w:rsid w:val="00806064"/>
    <w:rsid w:val="008068EF"/>
    <w:rsid w:val="00806E23"/>
    <w:rsid w:val="008077EF"/>
    <w:rsid w:val="008103AE"/>
    <w:rsid w:val="0081315D"/>
    <w:rsid w:val="008131E7"/>
    <w:rsid w:val="00814D23"/>
    <w:rsid w:val="00816F00"/>
    <w:rsid w:val="00820CC5"/>
    <w:rsid w:val="00822121"/>
    <w:rsid w:val="00822E78"/>
    <w:rsid w:val="0082490B"/>
    <w:rsid w:val="00824CD0"/>
    <w:rsid w:val="008266A1"/>
    <w:rsid w:val="00830501"/>
    <w:rsid w:val="00830988"/>
    <w:rsid w:val="00831A5A"/>
    <w:rsid w:val="00832EE9"/>
    <w:rsid w:val="00833BAA"/>
    <w:rsid w:val="00834071"/>
    <w:rsid w:val="00835ED7"/>
    <w:rsid w:val="00837081"/>
    <w:rsid w:val="00837FD8"/>
    <w:rsid w:val="008406D8"/>
    <w:rsid w:val="00840F43"/>
    <w:rsid w:val="008411F1"/>
    <w:rsid w:val="00841453"/>
    <w:rsid w:val="008421AB"/>
    <w:rsid w:val="008433E3"/>
    <w:rsid w:val="0084358B"/>
    <w:rsid w:val="00845991"/>
    <w:rsid w:val="008462F9"/>
    <w:rsid w:val="00851670"/>
    <w:rsid w:val="00851A9F"/>
    <w:rsid w:val="00851C2C"/>
    <w:rsid w:val="00852C39"/>
    <w:rsid w:val="0085635F"/>
    <w:rsid w:val="00856534"/>
    <w:rsid w:val="008616E1"/>
    <w:rsid w:val="00863467"/>
    <w:rsid w:val="00863773"/>
    <w:rsid w:val="008648CA"/>
    <w:rsid w:val="00864BAB"/>
    <w:rsid w:val="00867E43"/>
    <w:rsid w:val="00867FC3"/>
    <w:rsid w:val="00872448"/>
    <w:rsid w:val="00873B57"/>
    <w:rsid w:val="0087591A"/>
    <w:rsid w:val="00875D81"/>
    <w:rsid w:val="00875E42"/>
    <w:rsid w:val="008779C4"/>
    <w:rsid w:val="00877C5B"/>
    <w:rsid w:val="008808B8"/>
    <w:rsid w:val="008828AE"/>
    <w:rsid w:val="00885143"/>
    <w:rsid w:val="00885F4A"/>
    <w:rsid w:val="0089048A"/>
    <w:rsid w:val="008913B6"/>
    <w:rsid w:val="008919FC"/>
    <w:rsid w:val="00892D67"/>
    <w:rsid w:val="00892E0E"/>
    <w:rsid w:val="00892F95"/>
    <w:rsid w:val="0089324D"/>
    <w:rsid w:val="00893762"/>
    <w:rsid w:val="008954CF"/>
    <w:rsid w:val="008957AD"/>
    <w:rsid w:val="008957DA"/>
    <w:rsid w:val="008A0897"/>
    <w:rsid w:val="008A0C4F"/>
    <w:rsid w:val="008A2237"/>
    <w:rsid w:val="008A5DD5"/>
    <w:rsid w:val="008A61D3"/>
    <w:rsid w:val="008A7E4D"/>
    <w:rsid w:val="008B0AA8"/>
    <w:rsid w:val="008B1627"/>
    <w:rsid w:val="008B18D2"/>
    <w:rsid w:val="008B5664"/>
    <w:rsid w:val="008B79AC"/>
    <w:rsid w:val="008B7F58"/>
    <w:rsid w:val="008C0627"/>
    <w:rsid w:val="008C4924"/>
    <w:rsid w:val="008C5341"/>
    <w:rsid w:val="008C5AD2"/>
    <w:rsid w:val="008C5F0E"/>
    <w:rsid w:val="008C6608"/>
    <w:rsid w:val="008C759A"/>
    <w:rsid w:val="008C7A43"/>
    <w:rsid w:val="008D1A00"/>
    <w:rsid w:val="008D1D30"/>
    <w:rsid w:val="008D2474"/>
    <w:rsid w:val="008D2835"/>
    <w:rsid w:val="008D2EF3"/>
    <w:rsid w:val="008D55F4"/>
    <w:rsid w:val="008E0B96"/>
    <w:rsid w:val="008E29DA"/>
    <w:rsid w:val="008E2DEB"/>
    <w:rsid w:val="008E2F56"/>
    <w:rsid w:val="008E32C6"/>
    <w:rsid w:val="008E4706"/>
    <w:rsid w:val="008E52F9"/>
    <w:rsid w:val="008E56B0"/>
    <w:rsid w:val="008E683B"/>
    <w:rsid w:val="008E796F"/>
    <w:rsid w:val="008F1145"/>
    <w:rsid w:val="008F1165"/>
    <w:rsid w:val="008F1C7C"/>
    <w:rsid w:val="008F3253"/>
    <w:rsid w:val="008F3B27"/>
    <w:rsid w:val="008F401E"/>
    <w:rsid w:val="008F4621"/>
    <w:rsid w:val="008F53B3"/>
    <w:rsid w:val="008F5997"/>
    <w:rsid w:val="008F5AF2"/>
    <w:rsid w:val="00901282"/>
    <w:rsid w:val="00902DF0"/>
    <w:rsid w:val="0090349C"/>
    <w:rsid w:val="00903D66"/>
    <w:rsid w:val="00903DD2"/>
    <w:rsid w:val="009044FD"/>
    <w:rsid w:val="00906487"/>
    <w:rsid w:val="009070FF"/>
    <w:rsid w:val="00907146"/>
    <w:rsid w:val="009103ED"/>
    <w:rsid w:val="009108D3"/>
    <w:rsid w:val="00915C4F"/>
    <w:rsid w:val="00915F92"/>
    <w:rsid w:val="00921702"/>
    <w:rsid w:val="00922362"/>
    <w:rsid w:val="00922CAC"/>
    <w:rsid w:val="00923392"/>
    <w:rsid w:val="00923990"/>
    <w:rsid w:val="00931D6A"/>
    <w:rsid w:val="00932F78"/>
    <w:rsid w:val="009350C1"/>
    <w:rsid w:val="0093539C"/>
    <w:rsid w:val="00936630"/>
    <w:rsid w:val="00937E7D"/>
    <w:rsid w:val="00940AF2"/>
    <w:rsid w:val="00941013"/>
    <w:rsid w:val="009413F6"/>
    <w:rsid w:val="00941D56"/>
    <w:rsid w:val="0094213F"/>
    <w:rsid w:val="00946C0D"/>
    <w:rsid w:val="009477FA"/>
    <w:rsid w:val="00947820"/>
    <w:rsid w:val="00952AB8"/>
    <w:rsid w:val="00954C76"/>
    <w:rsid w:val="00954E95"/>
    <w:rsid w:val="00956007"/>
    <w:rsid w:val="00956C72"/>
    <w:rsid w:val="00956F5E"/>
    <w:rsid w:val="00957398"/>
    <w:rsid w:val="009605AA"/>
    <w:rsid w:val="00961374"/>
    <w:rsid w:val="009615CD"/>
    <w:rsid w:val="00965A18"/>
    <w:rsid w:val="00967FE3"/>
    <w:rsid w:val="00972FE8"/>
    <w:rsid w:val="00973CDC"/>
    <w:rsid w:val="00974804"/>
    <w:rsid w:val="009854CB"/>
    <w:rsid w:val="0098601E"/>
    <w:rsid w:val="00987382"/>
    <w:rsid w:val="009907D1"/>
    <w:rsid w:val="00990E23"/>
    <w:rsid w:val="00991272"/>
    <w:rsid w:val="00992AEC"/>
    <w:rsid w:val="00993B0C"/>
    <w:rsid w:val="00994587"/>
    <w:rsid w:val="00994C63"/>
    <w:rsid w:val="00995C96"/>
    <w:rsid w:val="00995EFB"/>
    <w:rsid w:val="00995F68"/>
    <w:rsid w:val="0099692C"/>
    <w:rsid w:val="00997963"/>
    <w:rsid w:val="00997B19"/>
    <w:rsid w:val="009A1FC2"/>
    <w:rsid w:val="009A2200"/>
    <w:rsid w:val="009A242A"/>
    <w:rsid w:val="009A2BBB"/>
    <w:rsid w:val="009A6359"/>
    <w:rsid w:val="009B16B9"/>
    <w:rsid w:val="009B382F"/>
    <w:rsid w:val="009B3A9C"/>
    <w:rsid w:val="009B3CF7"/>
    <w:rsid w:val="009B5B18"/>
    <w:rsid w:val="009B5CF3"/>
    <w:rsid w:val="009B5F8D"/>
    <w:rsid w:val="009B6B16"/>
    <w:rsid w:val="009C1BE2"/>
    <w:rsid w:val="009C2306"/>
    <w:rsid w:val="009C2594"/>
    <w:rsid w:val="009C38CF"/>
    <w:rsid w:val="009C4068"/>
    <w:rsid w:val="009C6886"/>
    <w:rsid w:val="009C7D36"/>
    <w:rsid w:val="009D099B"/>
    <w:rsid w:val="009D1910"/>
    <w:rsid w:val="009D2808"/>
    <w:rsid w:val="009D4DEF"/>
    <w:rsid w:val="009D60B3"/>
    <w:rsid w:val="009D6902"/>
    <w:rsid w:val="009D6C05"/>
    <w:rsid w:val="009E03EA"/>
    <w:rsid w:val="009E187C"/>
    <w:rsid w:val="009E2A5A"/>
    <w:rsid w:val="009E3E69"/>
    <w:rsid w:val="009E5445"/>
    <w:rsid w:val="009F07F1"/>
    <w:rsid w:val="009F155C"/>
    <w:rsid w:val="009F1FED"/>
    <w:rsid w:val="009F418C"/>
    <w:rsid w:val="009F4509"/>
    <w:rsid w:val="009F5DA4"/>
    <w:rsid w:val="009F63D3"/>
    <w:rsid w:val="00A0084B"/>
    <w:rsid w:val="00A0175E"/>
    <w:rsid w:val="00A01BF4"/>
    <w:rsid w:val="00A03F09"/>
    <w:rsid w:val="00A0585A"/>
    <w:rsid w:val="00A05C7F"/>
    <w:rsid w:val="00A067AE"/>
    <w:rsid w:val="00A06989"/>
    <w:rsid w:val="00A115DE"/>
    <w:rsid w:val="00A124AA"/>
    <w:rsid w:val="00A13633"/>
    <w:rsid w:val="00A14C76"/>
    <w:rsid w:val="00A15725"/>
    <w:rsid w:val="00A1574A"/>
    <w:rsid w:val="00A16FEE"/>
    <w:rsid w:val="00A21D15"/>
    <w:rsid w:val="00A225AD"/>
    <w:rsid w:val="00A22B95"/>
    <w:rsid w:val="00A22B9E"/>
    <w:rsid w:val="00A23C38"/>
    <w:rsid w:val="00A2437B"/>
    <w:rsid w:val="00A24C09"/>
    <w:rsid w:val="00A30002"/>
    <w:rsid w:val="00A30DEA"/>
    <w:rsid w:val="00A3402B"/>
    <w:rsid w:val="00A36D44"/>
    <w:rsid w:val="00A37642"/>
    <w:rsid w:val="00A40C56"/>
    <w:rsid w:val="00A411F4"/>
    <w:rsid w:val="00A423DA"/>
    <w:rsid w:val="00A4405B"/>
    <w:rsid w:val="00A44EE3"/>
    <w:rsid w:val="00A45F78"/>
    <w:rsid w:val="00A46E3D"/>
    <w:rsid w:val="00A50538"/>
    <w:rsid w:val="00A51F2C"/>
    <w:rsid w:val="00A52667"/>
    <w:rsid w:val="00A52F04"/>
    <w:rsid w:val="00A5516C"/>
    <w:rsid w:val="00A55213"/>
    <w:rsid w:val="00A55E98"/>
    <w:rsid w:val="00A56EB5"/>
    <w:rsid w:val="00A57268"/>
    <w:rsid w:val="00A5782E"/>
    <w:rsid w:val="00A602EF"/>
    <w:rsid w:val="00A6165F"/>
    <w:rsid w:val="00A61F3E"/>
    <w:rsid w:val="00A62043"/>
    <w:rsid w:val="00A6376E"/>
    <w:rsid w:val="00A657D5"/>
    <w:rsid w:val="00A6612A"/>
    <w:rsid w:val="00A6671F"/>
    <w:rsid w:val="00A6693E"/>
    <w:rsid w:val="00A66C1C"/>
    <w:rsid w:val="00A67189"/>
    <w:rsid w:val="00A7043A"/>
    <w:rsid w:val="00A70522"/>
    <w:rsid w:val="00A72019"/>
    <w:rsid w:val="00A7233C"/>
    <w:rsid w:val="00A728D1"/>
    <w:rsid w:val="00A745F2"/>
    <w:rsid w:val="00A74FAA"/>
    <w:rsid w:val="00A75A3F"/>
    <w:rsid w:val="00A76182"/>
    <w:rsid w:val="00A77C87"/>
    <w:rsid w:val="00A8073B"/>
    <w:rsid w:val="00A82754"/>
    <w:rsid w:val="00A843C5"/>
    <w:rsid w:val="00A850B5"/>
    <w:rsid w:val="00A85B5D"/>
    <w:rsid w:val="00A86B8A"/>
    <w:rsid w:val="00A8741A"/>
    <w:rsid w:val="00A90661"/>
    <w:rsid w:val="00A90BD6"/>
    <w:rsid w:val="00A91EB8"/>
    <w:rsid w:val="00A920CF"/>
    <w:rsid w:val="00A937D4"/>
    <w:rsid w:val="00A93861"/>
    <w:rsid w:val="00A9653D"/>
    <w:rsid w:val="00A97FD3"/>
    <w:rsid w:val="00AA069D"/>
    <w:rsid w:val="00AA091C"/>
    <w:rsid w:val="00AA1BB1"/>
    <w:rsid w:val="00AA3251"/>
    <w:rsid w:val="00AA4764"/>
    <w:rsid w:val="00AA5201"/>
    <w:rsid w:val="00AA6722"/>
    <w:rsid w:val="00AB1055"/>
    <w:rsid w:val="00AB2AF9"/>
    <w:rsid w:val="00AB596C"/>
    <w:rsid w:val="00AB59CD"/>
    <w:rsid w:val="00AB79A6"/>
    <w:rsid w:val="00AB7B1A"/>
    <w:rsid w:val="00AC00B5"/>
    <w:rsid w:val="00AC0E91"/>
    <w:rsid w:val="00AC385E"/>
    <w:rsid w:val="00AC4902"/>
    <w:rsid w:val="00AC4F5C"/>
    <w:rsid w:val="00AC5694"/>
    <w:rsid w:val="00AD0E62"/>
    <w:rsid w:val="00AD142E"/>
    <w:rsid w:val="00AD1AAA"/>
    <w:rsid w:val="00AD25A4"/>
    <w:rsid w:val="00AD2B06"/>
    <w:rsid w:val="00AD3117"/>
    <w:rsid w:val="00AD3994"/>
    <w:rsid w:val="00AD3F37"/>
    <w:rsid w:val="00AD42A3"/>
    <w:rsid w:val="00AD7038"/>
    <w:rsid w:val="00AD7984"/>
    <w:rsid w:val="00AD7FB4"/>
    <w:rsid w:val="00AE014E"/>
    <w:rsid w:val="00AE1603"/>
    <w:rsid w:val="00AE2713"/>
    <w:rsid w:val="00AE2C99"/>
    <w:rsid w:val="00AE3D2A"/>
    <w:rsid w:val="00AE4DFB"/>
    <w:rsid w:val="00AE6B36"/>
    <w:rsid w:val="00AE7010"/>
    <w:rsid w:val="00AE74E9"/>
    <w:rsid w:val="00AE7B8F"/>
    <w:rsid w:val="00AF01F4"/>
    <w:rsid w:val="00AF1069"/>
    <w:rsid w:val="00AF1B23"/>
    <w:rsid w:val="00AF272F"/>
    <w:rsid w:val="00AF2785"/>
    <w:rsid w:val="00AF39F7"/>
    <w:rsid w:val="00AF7E3B"/>
    <w:rsid w:val="00B0022F"/>
    <w:rsid w:val="00B02518"/>
    <w:rsid w:val="00B03184"/>
    <w:rsid w:val="00B05416"/>
    <w:rsid w:val="00B06731"/>
    <w:rsid w:val="00B11EB9"/>
    <w:rsid w:val="00B13088"/>
    <w:rsid w:val="00B133A7"/>
    <w:rsid w:val="00B134CF"/>
    <w:rsid w:val="00B1559E"/>
    <w:rsid w:val="00B155BA"/>
    <w:rsid w:val="00B159A2"/>
    <w:rsid w:val="00B15AA3"/>
    <w:rsid w:val="00B16B95"/>
    <w:rsid w:val="00B16E62"/>
    <w:rsid w:val="00B20490"/>
    <w:rsid w:val="00B206CE"/>
    <w:rsid w:val="00B217AE"/>
    <w:rsid w:val="00B21F2C"/>
    <w:rsid w:val="00B24EE6"/>
    <w:rsid w:val="00B26904"/>
    <w:rsid w:val="00B26E3D"/>
    <w:rsid w:val="00B31075"/>
    <w:rsid w:val="00B318BF"/>
    <w:rsid w:val="00B342F8"/>
    <w:rsid w:val="00B36660"/>
    <w:rsid w:val="00B403CD"/>
    <w:rsid w:val="00B4145A"/>
    <w:rsid w:val="00B41C05"/>
    <w:rsid w:val="00B4567E"/>
    <w:rsid w:val="00B45708"/>
    <w:rsid w:val="00B45B93"/>
    <w:rsid w:val="00B45ED3"/>
    <w:rsid w:val="00B46073"/>
    <w:rsid w:val="00B464B0"/>
    <w:rsid w:val="00B50BB7"/>
    <w:rsid w:val="00B5397C"/>
    <w:rsid w:val="00B54C74"/>
    <w:rsid w:val="00B55E3F"/>
    <w:rsid w:val="00B62080"/>
    <w:rsid w:val="00B65950"/>
    <w:rsid w:val="00B666CB"/>
    <w:rsid w:val="00B66E95"/>
    <w:rsid w:val="00B66EDA"/>
    <w:rsid w:val="00B6747E"/>
    <w:rsid w:val="00B700BF"/>
    <w:rsid w:val="00B70756"/>
    <w:rsid w:val="00B7397A"/>
    <w:rsid w:val="00B74FB4"/>
    <w:rsid w:val="00B7507D"/>
    <w:rsid w:val="00B75E25"/>
    <w:rsid w:val="00B75E36"/>
    <w:rsid w:val="00B75FD4"/>
    <w:rsid w:val="00B76566"/>
    <w:rsid w:val="00B774B7"/>
    <w:rsid w:val="00B83328"/>
    <w:rsid w:val="00B8516D"/>
    <w:rsid w:val="00B8565D"/>
    <w:rsid w:val="00B856AD"/>
    <w:rsid w:val="00B867D4"/>
    <w:rsid w:val="00B86C59"/>
    <w:rsid w:val="00B8750F"/>
    <w:rsid w:val="00B87FC9"/>
    <w:rsid w:val="00B90954"/>
    <w:rsid w:val="00B94947"/>
    <w:rsid w:val="00B951CA"/>
    <w:rsid w:val="00B96189"/>
    <w:rsid w:val="00BA003E"/>
    <w:rsid w:val="00BA2865"/>
    <w:rsid w:val="00BA55A5"/>
    <w:rsid w:val="00BA57E0"/>
    <w:rsid w:val="00BB1F32"/>
    <w:rsid w:val="00BB2B45"/>
    <w:rsid w:val="00BB3E7B"/>
    <w:rsid w:val="00BB3F31"/>
    <w:rsid w:val="00BB3F96"/>
    <w:rsid w:val="00BB49E0"/>
    <w:rsid w:val="00BB7F9E"/>
    <w:rsid w:val="00BC026A"/>
    <w:rsid w:val="00BC1671"/>
    <w:rsid w:val="00BC1B7D"/>
    <w:rsid w:val="00BC29A3"/>
    <w:rsid w:val="00BC4A11"/>
    <w:rsid w:val="00BC5E8E"/>
    <w:rsid w:val="00BC6897"/>
    <w:rsid w:val="00BD069D"/>
    <w:rsid w:val="00BD1BD2"/>
    <w:rsid w:val="00BD5DD4"/>
    <w:rsid w:val="00BE0A74"/>
    <w:rsid w:val="00BE0A7C"/>
    <w:rsid w:val="00BE1025"/>
    <w:rsid w:val="00BE42EB"/>
    <w:rsid w:val="00BE66FD"/>
    <w:rsid w:val="00BF0918"/>
    <w:rsid w:val="00BF2A38"/>
    <w:rsid w:val="00BF40F8"/>
    <w:rsid w:val="00BF49D5"/>
    <w:rsid w:val="00BF5CCA"/>
    <w:rsid w:val="00BF70C1"/>
    <w:rsid w:val="00BF7408"/>
    <w:rsid w:val="00BF77D9"/>
    <w:rsid w:val="00C016E1"/>
    <w:rsid w:val="00C026BE"/>
    <w:rsid w:val="00C03624"/>
    <w:rsid w:val="00C03637"/>
    <w:rsid w:val="00C04728"/>
    <w:rsid w:val="00C0525D"/>
    <w:rsid w:val="00C11365"/>
    <w:rsid w:val="00C115AC"/>
    <w:rsid w:val="00C117C1"/>
    <w:rsid w:val="00C13256"/>
    <w:rsid w:val="00C13AB9"/>
    <w:rsid w:val="00C14023"/>
    <w:rsid w:val="00C1470C"/>
    <w:rsid w:val="00C1503A"/>
    <w:rsid w:val="00C21704"/>
    <w:rsid w:val="00C22714"/>
    <w:rsid w:val="00C229BE"/>
    <w:rsid w:val="00C2430C"/>
    <w:rsid w:val="00C26663"/>
    <w:rsid w:val="00C26C70"/>
    <w:rsid w:val="00C27938"/>
    <w:rsid w:val="00C27D55"/>
    <w:rsid w:val="00C3087F"/>
    <w:rsid w:val="00C30AE6"/>
    <w:rsid w:val="00C30B4B"/>
    <w:rsid w:val="00C33540"/>
    <w:rsid w:val="00C3365D"/>
    <w:rsid w:val="00C355B8"/>
    <w:rsid w:val="00C36BB0"/>
    <w:rsid w:val="00C40856"/>
    <w:rsid w:val="00C40AF4"/>
    <w:rsid w:val="00C40B58"/>
    <w:rsid w:val="00C439FD"/>
    <w:rsid w:val="00C4581D"/>
    <w:rsid w:val="00C45919"/>
    <w:rsid w:val="00C45CD9"/>
    <w:rsid w:val="00C505D5"/>
    <w:rsid w:val="00C52790"/>
    <w:rsid w:val="00C535F5"/>
    <w:rsid w:val="00C53EF7"/>
    <w:rsid w:val="00C5419A"/>
    <w:rsid w:val="00C57F84"/>
    <w:rsid w:val="00C606FF"/>
    <w:rsid w:val="00C608FE"/>
    <w:rsid w:val="00C60CC4"/>
    <w:rsid w:val="00C61D95"/>
    <w:rsid w:val="00C62106"/>
    <w:rsid w:val="00C63D1B"/>
    <w:rsid w:val="00C648A6"/>
    <w:rsid w:val="00C64ED8"/>
    <w:rsid w:val="00C653FB"/>
    <w:rsid w:val="00C66B07"/>
    <w:rsid w:val="00C700EF"/>
    <w:rsid w:val="00C70E66"/>
    <w:rsid w:val="00C719A7"/>
    <w:rsid w:val="00C71E8A"/>
    <w:rsid w:val="00C73FFB"/>
    <w:rsid w:val="00C74155"/>
    <w:rsid w:val="00C7504C"/>
    <w:rsid w:val="00C75B2F"/>
    <w:rsid w:val="00C75D5E"/>
    <w:rsid w:val="00C760BD"/>
    <w:rsid w:val="00C766CA"/>
    <w:rsid w:val="00C770FF"/>
    <w:rsid w:val="00C77C21"/>
    <w:rsid w:val="00C808EA"/>
    <w:rsid w:val="00C81C7C"/>
    <w:rsid w:val="00C81FFA"/>
    <w:rsid w:val="00C82299"/>
    <w:rsid w:val="00C82727"/>
    <w:rsid w:val="00C8321F"/>
    <w:rsid w:val="00C83B1A"/>
    <w:rsid w:val="00C871EC"/>
    <w:rsid w:val="00C87645"/>
    <w:rsid w:val="00C90FFF"/>
    <w:rsid w:val="00C91EBD"/>
    <w:rsid w:val="00C963C4"/>
    <w:rsid w:val="00CA0116"/>
    <w:rsid w:val="00CA092C"/>
    <w:rsid w:val="00CA0F21"/>
    <w:rsid w:val="00CA1FCB"/>
    <w:rsid w:val="00CA21B1"/>
    <w:rsid w:val="00CA2C59"/>
    <w:rsid w:val="00CA3DF8"/>
    <w:rsid w:val="00CA3FB9"/>
    <w:rsid w:val="00CA67D9"/>
    <w:rsid w:val="00CA7B43"/>
    <w:rsid w:val="00CB07DE"/>
    <w:rsid w:val="00CB4F60"/>
    <w:rsid w:val="00CB52AC"/>
    <w:rsid w:val="00CB5762"/>
    <w:rsid w:val="00CB6C41"/>
    <w:rsid w:val="00CB71E0"/>
    <w:rsid w:val="00CB7B68"/>
    <w:rsid w:val="00CC0871"/>
    <w:rsid w:val="00CC16C2"/>
    <w:rsid w:val="00CC371B"/>
    <w:rsid w:val="00CC3812"/>
    <w:rsid w:val="00CC48FC"/>
    <w:rsid w:val="00CC490D"/>
    <w:rsid w:val="00CC5557"/>
    <w:rsid w:val="00CC5620"/>
    <w:rsid w:val="00CC5686"/>
    <w:rsid w:val="00CC6779"/>
    <w:rsid w:val="00CC7D93"/>
    <w:rsid w:val="00CD02CB"/>
    <w:rsid w:val="00CD1020"/>
    <w:rsid w:val="00CD17BD"/>
    <w:rsid w:val="00CE35BD"/>
    <w:rsid w:val="00CE46DA"/>
    <w:rsid w:val="00CE4886"/>
    <w:rsid w:val="00CE5F70"/>
    <w:rsid w:val="00CE6E35"/>
    <w:rsid w:val="00CE7446"/>
    <w:rsid w:val="00CF201F"/>
    <w:rsid w:val="00CF3603"/>
    <w:rsid w:val="00CF5754"/>
    <w:rsid w:val="00CF5E96"/>
    <w:rsid w:val="00CF680F"/>
    <w:rsid w:val="00D0293A"/>
    <w:rsid w:val="00D0295C"/>
    <w:rsid w:val="00D02BA5"/>
    <w:rsid w:val="00D02DF7"/>
    <w:rsid w:val="00D033D5"/>
    <w:rsid w:val="00D035D9"/>
    <w:rsid w:val="00D04754"/>
    <w:rsid w:val="00D05607"/>
    <w:rsid w:val="00D05F75"/>
    <w:rsid w:val="00D06142"/>
    <w:rsid w:val="00D066B2"/>
    <w:rsid w:val="00D06F47"/>
    <w:rsid w:val="00D07839"/>
    <w:rsid w:val="00D10FBF"/>
    <w:rsid w:val="00D14795"/>
    <w:rsid w:val="00D14ADB"/>
    <w:rsid w:val="00D153D3"/>
    <w:rsid w:val="00D15543"/>
    <w:rsid w:val="00D15E4A"/>
    <w:rsid w:val="00D17FD5"/>
    <w:rsid w:val="00D22227"/>
    <w:rsid w:val="00D22CA4"/>
    <w:rsid w:val="00D239E1"/>
    <w:rsid w:val="00D2504D"/>
    <w:rsid w:val="00D254FD"/>
    <w:rsid w:val="00D26A5D"/>
    <w:rsid w:val="00D306E5"/>
    <w:rsid w:val="00D3257D"/>
    <w:rsid w:val="00D32899"/>
    <w:rsid w:val="00D32C40"/>
    <w:rsid w:val="00D34462"/>
    <w:rsid w:val="00D34748"/>
    <w:rsid w:val="00D353A0"/>
    <w:rsid w:val="00D3709D"/>
    <w:rsid w:val="00D37101"/>
    <w:rsid w:val="00D377BC"/>
    <w:rsid w:val="00D4307D"/>
    <w:rsid w:val="00D43390"/>
    <w:rsid w:val="00D46838"/>
    <w:rsid w:val="00D46C90"/>
    <w:rsid w:val="00D4746D"/>
    <w:rsid w:val="00D475A2"/>
    <w:rsid w:val="00D505D2"/>
    <w:rsid w:val="00D51A81"/>
    <w:rsid w:val="00D527D7"/>
    <w:rsid w:val="00D53DB4"/>
    <w:rsid w:val="00D54F8F"/>
    <w:rsid w:val="00D56AD4"/>
    <w:rsid w:val="00D56F88"/>
    <w:rsid w:val="00D60BC5"/>
    <w:rsid w:val="00D6221E"/>
    <w:rsid w:val="00D646D6"/>
    <w:rsid w:val="00D65491"/>
    <w:rsid w:val="00D6676A"/>
    <w:rsid w:val="00D67C0E"/>
    <w:rsid w:val="00D71A7E"/>
    <w:rsid w:val="00D73672"/>
    <w:rsid w:val="00D73D96"/>
    <w:rsid w:val="00D7448B"/>
    <w:rsid w:val="00D749AD"/>
    <w:rsid w:val="00D80336"/>
    <w:rsid w:val="00D81DD3"/>
    <w:rsid w:val="00D82FE4"/>
    <w:rsid w:val="00D832C9"/>
    <w:rsid w:val="00D83EC7"/>
    <w:rsid w:val="00D8461A"/>
    <w:rsid w:val="00D84BA9"/>
    <w:rsid w:val="00D859B4"/>
    <w:rsid w:val="00D85EC7"/>
    <w:rsid w:val="00D873BD"/>
    <w:rsid w:val="00D908E6"/>
    <w:rsid w:val="00D93365"/>
    <w:rsid w:val="00D9399C"/>
    <w:rsid w:val="00D948FD"/>
    <w:rsid w:val="00D961B5"/>
    <w:rsid w:val="00D96BD1"/>
    <w:rsid w:val="00D96BEA"/>
    <w:rsid w:val="00D97358"/>
    <w:rsid w:val="00DA0502"/>
    <w:rsid w:val="00DA1D81"/>
    <w:rsid w:val="00DA4709"/>
    <w:rsid w:val="00DA5AFD"/>
    <w:rsid w:val="00DA68A5"/>
    <w:rsid w:val="00DA76A5"/>
    <w:rsid w:val="00DB038E"/>
    <w:rsid w:val="00DB056C"/>
    <w:rsid w:val="00DB3E6D"/>
    <w:rsid w:val="00DB41FB"/>
    <w:rsid w:val="00DB44C9"/>
    <w:rsid w:val="00DB504E"/>
    <w:rsid w:val="00DB6BF6"/>
    <w:rsid w:val="00DB7DCC"/>
    <w:rsid w:val="00DC270A"/>
    <w:rsid w:val="00DC3ED1"/>
    <w:rsid w:val="00DC4B7F"/>
    <w:rsid w:val="00DC4C10"/>
    <w:rsid w:val="00DC4F2A"/>
    <w:rsid w:val="00DC7699"/>
    <w:rsid w:val="00DC7E4A"/>
    <w:rsid w:val="00DD1BAD"/>
    <w:rsid w:val="00DD253D"/>
    <w:rsid w:val="00DD38ED"/>
    <w:rsid w:val="00DD418B"/>
    <w:rsid w:val="00DE001A"/>
    <w:rsid w:val="00DE1FBE"/>
    <w:rsid w:val="00DE214C"/>
    <w:rsid w:val="00DE23DC"/>
    <w:rsid w:val="00DE2705"/>
    <w:rsid w:val="00DE40D9"/>
    <w:rsid w:val="00DE5EAA"/>
    <w:rsid w:val="00DF041E"/>
    <w:rsid w:val="00DF2147"/>
    <w:rsid w:val="00DF287F"/>
    <w:rsid w:val="00DF29EE"/>
    <w:rsid w:val="00DF34CB"/>
    <w:rsid w:val="00DF4537"/>
    <w:rsid w:val="00DF780F"/>
    <w:rsid w:val="00E01326"/>
    <w:rsid w:val="00E01D49"/>
    <w:rsid w:val="00E03E25"/>
    <w:rsid w:val="00E04848"/>
    <w:rsid w:val="00E054E1"/>
    <w:rsid w:val="00E057E9"/>
    <w:rsid w:val="00E0658C"/>
    <w:rsid w:val="00E07AB9"/>
    <w:rsid w:val="00E1048C"/>
    <w:rsid w:val="00E10E12"/>
    <w:rsid w:val="00E11017"/>
    <w:rsid w:val="00E113E6"/>
    <w:rsid w:val="00E11C8A"/>
    <w:rsid w:val="00E12019"/>
    <w:rsid w:val="00E144F6"/>
    <w:rsid w:val="00E147B0"/>
    <w:rsid w:val="00E160E8"/>
    <w:rsid w:val="00E1699B"/>
    <w:rsid w:val="00E20ECE"/>
    <w:rsid w:val="00E21CC7"/>
    <w:rsid w:val="00E23B1B"/>
    <w:rsid w:val="00E2540D"/>
    <w:rsid w:val="00E2572A"/>
    <w:rsid w:val="00E2746A"/>
    <w:rsid w:val="00E27515"/>
    <w:rsid w:val="00E27D69"/>
    <w:rsid w:val="00E31D7A"/>
    <w:rsid w:val="00E32A57"/>
    <w:rsid w:val="00E34287"/>
    <w:rsid w:val="00E34972"/>
    <w:rsid w:val="00E356D9"/>
    <w:rsid w:val="00E368E1"/>
    <w:rsid w:val="00E401AC"/>
    <w:rsid w:val="00E40348"/>
    <w:rsid w:val="00E4330B"/>
    <w:rsid w:val="00E433A3"/>
    <w:rsid w:val="00E43500"/>
    <w:rsid w:val="00E43DB0"/>
    <w:rsid w:val="00E456AF"/>
    <w:rsid w:val="00E45CCC"/>
    <w:rsid w:val="00E45F14"/>
    <w:rsid w:val="00E4719E"/>
    <w:rsid w:val="00E47B5B"/>
    <w:rsid w:val="00E507F9"/>
    <w:rsid w:val="00E51982"/>
    <w:rsid w:val="00E51D35"/>
    <w:rsid w:val="00E520FF"/>
    <w:rsid w:val="00E5254B"/>
    <w:rsid w:val="00E52A7B"/>
    <w:rsid w:val="00E541C1"/>
    <w:rsid w:val="00E544E9"/>
    <w:rsid w:val="00E54956"/>
    <w:rsid w:val="00E54C12"/>
    <w:rsid w:val="00E55AA6"/>
    <w:rsid w:val="00E62881"/>
    <w:rsid w:val="00E642A9"/>
    <w:rsid w:val="00E64474"/>
    <w:rsid w:val="00E652A3"/>
    <w:rsid w:val="00E6670A"/>
    <w:rsid w:val="00E67052"/>
    <w:rsid w:val="00E67B05"/>
    <w:rsid w:val="00E717F5"/>
    <w:rsid w:val="00E7206E"/>
    <w:rsid w:val="00E7217F"/>
    <w:rsid w:val="00E74595"/>
    <w:rsid w:val="00E75A96"/>
    <w:rsid w:val="00E761FD"/>
    <w:rsid w:val="00E764D9"/>
    <w:rsid w:val="00E77AA4"/>
    <w:rsid w:val="00E814B7"/>
    <w:rsid w:val="00E81FBB"/>
    <w:rsid w:val="00E83025"/>
    <w:rsid w:val="00E833C4"/>
    <w:rsid w:val="00E83C24"/>
    <w:rsid w:val="00E83E09"/>
    <w:rsid w:val="00E84A9B"/>
    <w:rsid w:val="00E87BCD"/>
    <w:rsid w:val="00E91822"/>
    <w:rsid w:val="00E9183C"/>
    <w:rsid w:val="00E91974"/>
    <w:rsid w:val="00E919F9"/>
    <w:rsid w:val="00E91CAB"/>
    <w:rsid w:val="00E92208"/>
    <w:rsid w:val="00E93826"/>
    <w:rsid w:val="00E940F7"/>
    <w:rsid w:val="00E947D0"/>
    <w:rsid w:val="00E959A5"/>
    <w:rsid w:val="00E95A0E"/>
    <w:rsid w:val="00E961B7"/>
    <w:rsid w:val="00E97F2F"/>
    <w:rsid w:val="00E97F4F"/>
    <w:rsid w:val="00EA24FD"/>
    <w:rsid w:val="00EA2F51"/>
    <w:rsid w:val="00EA3672"/>
    <w:rsid w:val="00EA39F4"/>
    <w:rsid w:val="00EA3B1C"/>
    <w:rsid w:val="00EA46D4"/>
    <w:rsid w:val="00EA52F4"/>
    <w:rsid w:val="00EA637E"/>
    <w:rsid w:val="00EB1AA4"/>
    <w:rsid w:val="00EB2254"/>
    <w:rsid w:val="00EB3F2B"/>
    <w:rsid w:val="00EB45E8"/>
    <w:rsid w:val="00EB4C41"/>
    <w:rsid w:val="00EC0355"/>
    <w:rsid w:val="00EC2B35"/>
    <w:rsid w:val="00EC368F"/>
    <w:rsid w:val="00EC37C9"/>
    <w:rsid w:val="00EC3E63"/>
    <w:rsid w:val="00EC4CD0"/>
    <w:rsid w:val="00EC5D30"/>
    <w:rsid w:val="00EC5F0E"/>
    <w:rsid w:val="00EC6486"/>
    <w:rsid w:val="00EC7273"/>
    <w:rsid w:val="00EC7667"/>
    <w:rsid w:val="00ED07AE"/>
    <w:rsid w:val="00ED1658"/>
    <w:rsid w:val="00ED194A"/>
    <w:rsid w:val="00ED23F0"/>
    <w:rsid w:val="00ED29BE"/>
    <w:rsid w:val="00ED4BD4"/>
    <w:rsid w:val="00ED5AA7"/>
    <w:rsid w:val="00ED6244"/>
    <w:rsid w:val="00ED6311"/>
    <w:rsid w:val="00ED6429"/>
    <w:rsid w:val="00ED6A15"/>
    <w:rsid w:val="00EE0F70"/>
    <w:rsid w:val="00EE6540"/>
    <w:rsid w:val="00EE6F50"/>
    <w:rsid w:val="00EF0946"/>
    <w:rsid w:val="00EF0A44"/>
    <w:rsid w:val="00EF0B14"/>
    <w:rsid w:val="00EF18AB"/>
    <w:rsid w:val="00EF1BC5"/>
    <w:rsid w:val="00EF316B"/>
    <w:rsid w:val="00EF32EC"/>
    <w:rsid w:val="00EF52D6"/>
    <w:rsid w:val="00EF539F"/>
    <w:rsid w:val="00EF65CF"/>
    <w:rsid w:val="00EF6C60"/>
    <w:rsid w:val="00EF6EFC"/>
    <w:rsid w:val="00EF78DF"/>
    <w:rsid w:val="00F00AD3"/>
    <w:rsid w:val="00F026C2"/>
    <w:rsid w:val="00F02E48"/>
    <w:rsid w:val="00F033BE"/>
    <w:rsid w:val="00F05FB8"/>
    <w:rsid w:val="00F1053F"/>
    <w:rsid w:val="00F1063D"/>
    <w:rsid w:val="00F10854"/>
    <w:rsid w:val="00F1601D"/>
    <w:rsid w:val="00F1790F"/>
    <w:rsid w:val="00F23A9D"/>
    <w:rsid w:val="00F245C1"/>
    <w:rsid w:val="00F25182"/>
    <w:rsid w:val="00F25684"/>
    <w:rsid w:val="00F3015E"/>
    <w:rsid w:val="00F319FA"/>
    <w:rsid w:val="00F31B29"/>
    <w:rsid w:val="00F34191"/>
    <w:rsid w:val="00F346AA"/>
    <w:rsid w:val="00F368C5"/>
    <w:rsid w:val="00F40BB9"/>
    <w:rsid w:val="00F42309"/>
    <w:rsid w:val="00F42562"/>
    <w:rsid w:val="00F42757"/>
    <w:rsid w:val="00F43C3B"/>
    <w:rsid w:val="00F44116"/>
    <w:rsid w:val="00F44ECB"/>
    <w:rsid w:val="00F45818"/>
    <w:rsid w:val="00F471CA"/>
    <w:rsid w:val="00F5356E"/>
    <w:rsid w:val="00F53679"/>
    <w:rsid w:val="00F541E3"/>
    <w:rsid w:val="00F5438C"/>
    <w:rsid w:val="00F5529C"/>
    <w:rsid w:val="00F56219"/>
    <w:rsid w:val="00F56EB2"/>
    <w:rsid w:val="00F57B07"/>
    <w:rsid w:val="00F57E89"/>
    <w:rsid w:val="00F600A3"/>
    <w:rsid w:val="00F61983"/>
    <w:rsid w:val="00F62DB3"/>
    <w:rsid w:val="00F662F0"/>
    <w:rsid w:val="00F66882"/>
    <w:rsid w:val="00F66BB5"/>
    <w:rsid w:val="00F66EED"/>
    <w:rsid w:val="00F67C5C"/>
    <w:rsid w:val="00F67FA4"/>
    <w:rsid w:val="00F7072B"/>
    <w:rsid w:val="00F718B4"/>
    <w:rsid w:val="00F72529"/>
    <w:rsid w:val="00F76887"/>
    <w:rsid w:val="00F77A61"/>
    <w:rsid w:val="00F77FED"/>
    <w:rsid w:val="00F8018C"/>
    <w:rsid w:val="00F80785"/>
    <w:rsid w:val="00F80AA2"/>
    <w:rsid w:val="00F81DC0"/>
    <w:rsid w:val="00F8232B"/>
    <w:rsid w:val="00F826CF"/>
    <w:rsid w:val="00F837A2"/>
    <w:rsid w:val="00F83BB8"/>
    <w:rsid w:val="00F83F40"/>
    <w:rsid w:val="00F85237"/>
    <w:rsid w:val="00F86E9F"/>
    <w:rsid w:val="00F92138"/>
    <w:rsid w:val="00F92AA4"/>
    <w:rsid w:val="00F93BAA"/>
    <w:rsid w:val="00F94125"/>
    <w:rsid w:val="00F95BAD"/>
    <w:rsid w:val="00F96844"/>
    <w:rsid w:val="00F96B41"/>
    <w:rsid w:val="00F96DE2"/>
    <w:rsid w:val="00F97297"/>
    <w:rsid w:val="00F97A90"/>
    <w:rsid w:val="00F97F98"/>
    <w:rsid w:val="00FA039A"/>
    <w:rsid w:val="00FA058E"/>
    <w:rsid w:val="00FA09BE"/>
    <w:rsid w:val="00FA0F3B"/>
    <w:rsid w:val="00FA1AF7"/>
    <w:rsid w:val="00FA2563"/>
    <w:rsid w:val="00FA263B"/>
    <w:rsid w:val="00FA31B3"/>
    <w:rsid w:val="00FA34A0"/>
    <w:rsid w:val="00FA392B"/>
    <w:rsid w:val="00FA43C8"/>
    <w:rsid w:val="00FA4620"/>
    <w:rsid w:val="00FA58AB"/>
    <w:rsid w:val="00FA604C"/>
    <w:rsid w:val="00FA640E"/>
    <w:rsid w:val="00FA6BDC"/>
    <w:rsid w:val="00FB3484"/>
    <w:rsid w:val="00FB45C2"/>
    <w:rsid w:val="00FB67CE"/>
    <w:rsid w:val="00FB6808"/>
    <w:rsid w:val="00FB7167"/>
    <w:rsid w:val="00FC0212"/>
    <w:rsid w:val="00FC206C"/>
    <w:rsid w:val="00FC410F"/>
    <w:rsid w:val="00FC4A86"/>
    <w:rsid w:val="00FC4E7F"/>
    <w:rsid w:val="00FC5FC9"/>
    <w:rsid w:val="00FC6CB0"/>
    <w:rsid w:val="00FD040B"/>
    <w:rsid w:val="00FD08F7"/>
    <w:rsid w:val="00FD15FD"/>
    <w:rsid w:val="00FD4D42"/>
    <w:rsid w:val="00FD5C1D"/>
    <w:rsid w:val="00FD6FBA"/>
    <w:rsid w:val="00FD7166"/>
    <w:rsid w:val="00FE193C"/>
    <w:rsid w:val="00FE261B"/>
    <w:rsid w:val="00FE2E4D"/>
    <w:rsid w:val="00FE2F1A"/>
    <w:rsid w:val="00FE3018"/>
    <w:rsid w:val="00FE3B02"/>
    <w:rsid w:val="00FE42D3"/>
    <w:rsid w:val="00FE4640"/>
    <w:rsid w:val="00FE531B"/>
    <w:rsid w:val="00FE5FD0"/>
    <w:rsid w:val="00FE680D"/>
    <w:rsid w:val="00FE6DE7"/>
    <w:rsid w:val="00FE7246"/>
    <w:rsid w:val="00FF0D13"/>
    <w:rsid w:val="00FF3A29"/>
    <w:rsid w:val="00FF4A02"/>
    <w:rsid w:val="00FF4A87"/>
    <w:rsid w:val="00FF72DE"/>
    <w:rsid w:val="00FF754B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7ED4C"/>
  <w15:docId w15:val="{6C65F51F-BE0F-41AB-85DA-E7B73820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ADE"/>
  </w:style>
  <w:style w:type="paragraph" w:styleId="Titre1">
    <w:name w:val="heading 1"/>
    <w:basedOn w:val="Normal"/>
    <w:next w:val="Normal"/>
    <w:link w:val="Titre1Car"/>
    <w:uiPriority w:val="1"/>
    <w:qFormat/>
    <w:rsid w:val="00525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AD7F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1"/>
    <w:unhideWhenUsed/>
    <w:qFormat/>
    <w:rsid w:val="00AD7F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1"/>
    <w:unhideWhenUsed/>
    <w:qFormat/>
    <w:rsid w:val="00BF40F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B5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5CF3"/>
  </w:style>
  <w:style w:type="paragraph" w:styleId="Pieddepage">
    <w:name w:val="footer"/>
    <w:basedOn w:val="Normal"/>
    <w:link w:val="PieddepageCar"/>
    <w:uiPriority w:val="99"/>
    <w:unhideWhenUsed/>
    <w:rsid w:val="009B5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5CF3"/>
  </w:style>
  <w:style w:type="paragraph" w:styleId="Textedebulles">
    <w:name w:val="Balloon Text"/>
    <w:basedOn w:val="Normal"/>
    <w:link w:val="TextedebullesCar"/>
    <w:uiPriority w:val="99"/>
    <w:semiHidden/>
    <w:unhideWhenUsed/>
    <w:rsid w:val="009B5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5CF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9B5CF3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1"/>
    <w:locked/>
    <w:rsid w:val="009B5CF3"/>
  </w:style>
  <w:style w:type="character" w:styleId="Lienhypertexte">
    <w:name w:val="Hyperlink"/>
    <w:basedOn w:val="Policepardfaut"/>
    <w:uiPriority w:val="99"/>
    <w:unhideWhenUsed/>
    <w:rsid w:val="009B5CF3"/>
    <w:rPr>
      <w:color w:val="0000FF" w:themeColor="hyperlink"/>
      <w:u w:val="single"/>
    </w:rPr>
  </w:style>
  <w:style w:type="paragraph" w:customStyle="1" w:styleId="Default">
    <w:name w:val="Default"/>
    <w:rsid w:val="001F37A3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1F37A3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laire-Accent5">
    <w:name w:val="Light Shading Accent 5"/>
    <w:basedOn w:val="TableauNormal"/>
    <w:uiPriority w:val="60"/>
    <w:rsid w:val="00C963C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2">
    <w:name w:val="Light Shading Accent 2"/>
    <w:basedOn w:val="TableauNormal"/>
    <w:uiPriority w:val="60"/>
    <w:rsid w:val="00C963C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steclaire-Accent2">
    <w:name w:val="Light List Accent 2"/>
    <w:basedOn w:val="TableauNormal"/>
    <w:uiPriority w:val="61"/>
    <w:rsid w:val="00C963C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Textedelespacerserv">
    <w:name w:val="Placeholder Text"/>
    <w:basedOn w:val="Policepardfaut"/>
    <w:uiPriority w:val="99"/>
    <w:semiHidden/>
    <w:rsid w:val="00480C21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37702D"/>
    <w:rPr>
      <w:color w:val="800080" w:themeColor="followed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C33F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C33F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C33FE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1"/>
    <w:rsid w:val="00525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1"/>
    <w:rsid w:val="00BF40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2Car">
    <w:name w:val="Titre 2 Car"/>
    <w:basedOn w:val="Policepardfaut"/>
    <w:link w:val="Titre2"/>
    <w:uiPriority w:val="1"/>
    <w:rsid w:val="00AD7F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1"/>
    <w:rsid w:val="00AD7FB4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AD7FB4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rsid w:val="00AD7FB4"/>
    <w:pPr>
      <w:widowControl w:val="0"/>
      <w:autoSpaceDE w:val="0"/>
      <w:autoSpaceDN w:val="0"/>
      <w:spacing w:before="120" w:after="0" w:line="240" w:lineRule="auto"/>
      <w:ind w:left="1375" w:hanging="440"/>
    </w:pPr>
    <w:rPr>
      <w:rFonts w:ascii="Calibri" w:eastAsia="Calibri" w:hAnsi="Calibri" w:cs="Calibri"/>
      <w:b/>
      <w:bCs/>
      <w:sz w:val="24"/>
      <w:szCs w:val="24"/>
    </w:rPr>
  </w:style>
  <w:style w:type="paragraph" w:styleId="TM2">
    <w:name w:val="toc 2"/>
    <w:basedOn w:val="Normal"/>
    <w:uiPriority w:val="1"/>
    <w:qFormat/>
    <w:rsid w:val="00AD7FB4"/>
    <w:pPr>
      <w:widowControl w:val="0"/>
      <w:autoSpaceDE w:val="0"/>
      <w:autoSpaceDN w:val="0"/>
      <w:spacing w:before="120" w:after="0" w:line="240" w:lineRule="auto"/>
      <w:ind w:left="1157"/>
    </w:pPr>
    <w:rPr>
      <w:rFonts w:ascii="Calibri" w:eastAsia="Calibri" w:hAnsi="Calibri" w:cs="Calibri"/>
      <w:sz w:val="24"/>
      <w:szCs w:val="24"/>
    </w:rPr>
  </w:style>
  <w:style w:type="paragraph" w:styleId="TM3">
    <w:name w:val="toc 3"/>
    <w:basedOn w:val="Normal"/>
    <w:uiPriority w:val="1"/>
    <w:qFormat/>
    <w:rsid w:val="00AD7FB4"/>
    <w:pPr>
      <w:widowControl w:val="0"/>
      <w:autoSpaceDE w:val="0"/>
      <w:autoSpaceDN w:val="0"/>
      <w:spacing w:before="120" w:after="0" w:line="240" w:lineRule="auto"/>
      <w:ind w:left="1817" w:hanging="443"/>
    </w:pPr>
    <w:rPr>
      <w:rFonts w:ascii="Calibri" w:eastAsia="Calibri" w:hAnsi="Calibri" w:cs="Calibri"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AD7FB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sdetexteCar">
    <w:name w:val="Corps de texte Car"/>
    <w:basedOn w:val="Policepardfaut"/>
    <w:link w:val="Corpsdetexte"/>
    <w:uiPriority w:val="1"/>
    <w:rsid w:val="00AD7FB4"/>
    <w:rPr>
      <w:rFonts w:ascii="Arial MT" w:eastAsia="Arial MT" w:hAnsi="Arial MT" w:cs="Arial MT"/>
    </w:rPr>
  </w:style>
  <w:style w:type="paragraph" w:styleId="Titre">
    <w:name w:val="Title"/>
    <w:basedOn w:val="Normal"/>
    <w:link w:val="TitreCar"/>
    <w:uiPriority w:val="1"/>
    <w:qFormat/>
    <w:rsid w:val="00AD7FB4"/>
    <w:pPr>
      <w:widowControl w:val="0"/>
      <w:autoSpaceDE w:val="0"/>
      <w:autoSpaceDN w:val="0"/>
      <w:spacing w:before="87" w:after="0" w:line="240" w:lineRule="auto"/>
      <w:ind w:right="368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TitreCar">
    <w:name w:val="Titre Car"/>
    <w:basedOn w:val="Policepardfaut"/>
    <w:link w:val="Titre"/>
    <w:uiPriority w:val="1"/>
    <w:rsid w:val="00AD7FB4"/>
    <w:rPr>
      <w:rFonts w:ascii="Arial" w:eastAsia="Arial" w:hAnsi="Arial" w:cs="Arial"/>
      <w:b/>
      <w:bCs/>
      <w:sz w:val="38"/>
      <w:szCs w:val="38"/>
    </w:rPr>
  </w:style>
  <w:style w:type="paragraph" w:customStyle="1" w:styleId="TableParagraph">
    <w:name w:val="Table Paragraph"/>
    <w:basedOn w:val="Normal"/>
    <w:uiPriority w:val="1"/>
    <w:qFormat/>
    <w:rsid w:val="00AD7FB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styleId="Mentionnonrsolue">
    <w:name w:val="Unresolved Mention"/>
    <w:basedOn w:val="Policepardfaut"/>
    <w:uiPriority w:val="99"/>
    <w:semiHidden/>
    <w:unhideWhenUsed/>
    <w:rsid w:val="005026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033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lenord.fr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hyperlink" Target="https://guide-aides.hautsdefrance.fr/%20rubriqu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mailto:vdelansay@ville-hazebrouck.fr%20-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agence-cohesion-territoires.gouv.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vdelansay@ville-hazebrouck.fr%20-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22b80-2363-4de2-9614-d71da6ebaf6a">
      <Terms xmlns="http://schemas.microsoft.com/office/infopath/2007/PartnerControls"/>
    </lcf76f155ced4ddcb4097134ff3c332f>
    <TaxCatchAll xmlns="3a158058-f25e-4015-91e3-fccf3e74e6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447BFE4E549A4998EDBEEDAA8E9234" ma:contentTypeVersion="13" ma:contentTypeDescription="Crée un document." ma:contentTypeScope="" ma:versionID="d6c487fb750b71ba6dff9beeabcbcc68">
  <xsd:schema xmlns:xsd="http://www.w3.org/2001/XMLSchema" xmlns:xs="http://www.w3.org/2001/XMLSchema" xmlns:p="http://schemas.microsoft.com/office/2006/metadata/properties" xmlns:ns2="72b22b80-2363-4de2-9614-d71da6ebaf6a" xmlns:ns3="3a158058-f25e-4015-91e3-fccf3e74e6d9" targetNamespace="http://schemas.microsoft.com/office/2006/metadata/properties" ma:root="true" ma:fieldsID="88c8fd77e82f2d7cc5635e32d9b761d2" ns2:_="" ns3:_="">
    <xsd:import namespace="72b22b80-2363-4de2-9614-d71da6ebaf6a"/>
    <xsd:import namespace="3a158058-f25e-4015-91e3-fccf3e74e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22b80-2363-4de2-9614-d71da6eba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0d09ee4-9c3e-40e9-9bec-816c6978e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58058-f25e-4015-91e3-fccf3e74e6d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891a987-888c-40e1-a505-097613f69d15}" ma:internalName="TaxCatchAll" ma:showField="CatchAllData" ma:web="3a158058-f25e-4015-91e3-fccf3e74e6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4F2FC-DE8A-41FE-B27A-1187448251BD}">
  <ds:schemaRefs>
    <ds:schemaRef ds:uri="http://schemas.microsoft.com/office/2006/metadata/properties"/>
    <ds:schemaRef ds:uri="http://schemas.microsoft.com/office/infopath/2007/PartnerControls"/>
    <ds:schemaRef ds:uri="72b22b80-2363-4de2-9614-d71da6ebaf6a"/>
    <ds:schemaRef ds:uri="3a158058-f25e-4015-91e3-fccf3e74e6d9"/>
  </ds:schemaRefs>
</ds:datastoreItem>
</file>

<file path=customXml/itemProps2.xml><?xml version="1.0" encoding="utf-8"?>
<ds:datastoreItem xmlns:ds="http://schemas.openxmlformats.org/officeDocument/2006/customXml" ds:itemID="{52767DD4-2119-41E4-969A-CEBF09BC8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22b80-2363-4de2-9614-d71da6ebaf6a"/>
    <ds:schemaRef ds:uri="3a158058-f25e-4015-91e3-fccf3e74e6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771BFC-0DD1-450B-8A22-F76301C525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4EBAF6-DD7F-49EE-9B78-38E355918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2794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LARIVIERE</dc:creator>
  <cp:keywords/>
  <dc:description/>
  <cp:lastModifiedBy>Virginie DELANSAY</cp:lastModifiedBy>
  <cp:revision>2</cp:revision>
  <cp:lastPrinted>2022-10-18T14:01:00Z</cp:lastPrinted>
  <dcterms:created xsi:type="dcterms:W3CDTF">2026-10-23T13:37:00Z</dcterms:created>
  <dcterms:modified xsi:type="dcterms:W3CDTF">2026-10-23T13:37:00Z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0x01010045447BFE4E549A4998EDBEEDAA8E9234</vt:lpwstr>
  </property>
  <property fmtid="{D5CDD505-2E9C-101B-9397-08002B2CF9AE}" pid="3" name="MediaServiceImageTags">
    <vt:lpwstr/>
  </property>
</Properties>
</file>